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i w:val="1"/>
          <w:u w:val="single"/>
        </w:rPr>
      </w:pPr>
      <w:r>
        <w:tab/>
      </w:r>
      <w:r>
        <w:tab/>
      </w:r>
    </w:p>
    <w:p w14:paraId="02000000">
      <w:pPr>
        <w:rPr>
          <w:i w:val="1"/>
          <w:u w:val="single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</w:t>
      </w:r>
    </w:p>
    <w:p w14:paraId="0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НЕКЛИНОВСКИЙ РАЙОН</w:t>
      </w:r>
    </w:p>
    <w:p w14:paraId="0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</w:t>
      </w:r>
    </w:p>
    <w:p w14:paraId="07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«ФЁДОРОВСКОЕ  СЕЛЬСКОЕ  ПОСЕЛЕНИЕ»</w:t>
      </w: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 ФЁДОРОВСКОГО СЕЛЬСКОГО ПОСЕЛЕНИЯ</w:t>
      </w:r>
    </w:p>
    <w:p w14:paraId="0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 xml:space="preserve"> Е Ш Е Н И Е </w:t>
      </w:r>
    </w:p>
    <w:p w14:paraId="0E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утверждении </w:t>
      </w:r>
      <w:r>
        <w:rPr>
          <w:rFonts w:ascii="Times New Roman" w:hAnsi="Times New Roman"/>
          <w:b w:val="1"/>
          <w:sz w:val="24"/>
        </w:rPr>
        <w:t>перспективного</w:t>
      </w:r>
    </w:p>
    <w:p w14:paraId="0F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плана работы Собрания депутатов</w:t>
      </w:r>
    </w:p>
    <w:p w14:paraId="10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11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 xml:space="preserve"> год.</w:t>
      </w:r>
    </w:p>
    <w:p w14:paraId="12000000">
      <w:pPr>
        <w:ind/>
        <w:jc w:val="both"/>
        <w:rPr>
          <w:rFonts w:ascii="Times New Roman" w:hAnsi="Times New Roman"/>
          <w:b w:val="1"/>
          <w:sz w:val="24"/>
        </w:rPr>
      </w:pP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Собранием депутат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»  декабря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15000000">
      <w:pPr>
        <w:rPr>
          <w:rFonts w:ascii="Times New Roman" w:hAnsi="Times New Roman"/>
          <w:sz w:val="24"/>
        </w:rPr>
      </w:pP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Рассмотрев предложения депутатов, постоянных комиссий Собрания депутатов Федоровского сельского поселения по внесению вопросов для формирования перспективного плана р</w:t>
      </w:r>
      <w:r>
        <w:rPr>
          <w:rFonts w:ascii="Times New Roman" w:hAnsi="Times New Roman"/>
          <w:sz w:val="24"/>
        </w:rPr>
        <w:t>аботы Собрания депутатов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год, </w:t>
      </w:r>
      <w:r>
        <w:rPr>
          <w:rFonts w:ascii="Times New Roman" w:hAnsi="Times New Roman"/>
          <w:b w:val="1"/>
          <w:sz w:val="24"/>
        </w:rPr>
        <w:t>Собрание депутатов</w:t>
      </w:r>
    </w:p>
    <w:p w14:paraId="17000000">
      <w:pPr>
        <w:rPr>
          <w:rFonts w:ascii="Times New Roman" w:hAnsi="Times New Roman"/>
          <w:b w:val="1"/>
          <w:sz w:val="24"/>
        </w:rPr>
      </w:pPr>
    </w:p>
    <w:p w14:paraId="18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 xml:space="preserve"> Е Ш И Л О :</w:t>
      </w:r>
    </w:p>
    <w:p w14:paraId="19000000">
      <w:pPr>
        <w:rPr>
          <w:rFonts w:ascii="Times New Roman" w:hAnsi="Times New Roman"/>
          <w:b w:val="1"/>
          <w:sz w:val="24"/>
        </w:rPr>
      </w:pP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1.Утвердить перспективный план работы Собрания депутатов Федоровс</w:t>
      </w:r>
      <w:r>
        <w:rPr>
          <w:rFonts w:ascii="Times New Roman" w:hAnsi="Times New Roman"/>
          <w:sz w:val="24"/>
        </w:rPr>
        <w:t>кого сельского поселения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год. (Приложение 1)</w:t>
      </w:r>
    </w:p>
    <w:p w14:paraId="1B000000">
      <w:pPr>
        <w:ind/>
        <w:jc w:val="both"/>
        <w:rPr>
          <w:rFonts w:ascii="Times New Roman" w:hAnsi="Times New Roman"/>
          <w:b w:val="1"/>
          <w:sz w:val="24"/>
        </w:rPr>
      </w:pP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выполнением настоящего решения возложить на председателей постоянных комиссий Собрания депутатов  Федоровского сельского поселения.</w:t>
      </w:r>
    </w:p>
    <w:p w14:paraId="1D000000">
      <w:pPr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4"/>
        </w:rPr>
      </w:pPr>
    </w:p>
    <w:p w14:paraId="21000000">
      <w:pPr>
        <w:rPr>
          <w:rFonts w:ascii="Times New Roman" w:hAnsi="Times New Roman"/>
          <w:sz w:val="24"/>
        </w:rPr>
      </w:pPr>
    </w:p>
    <w:p w14:paraId="22000000">
      <w:pPr>
        <w:rPr>
          <w:rFonts w:ascii="Times New Roman" w:hAnsi="Times New Roman"/>
          <w:sz w:val="24"/>
        </w:rPr>
      </w:pP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Собрания депутатов </w:t>
      </w:r>
      <w:r>
        <w:rPr>
          <w:rFonts w:ascii="Times New Roman" w:hAnsi="Times New Roman"/>
          <w:sz w:val="24"/>
        </w:rPr>
        <w:t>-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Федоровского сельского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С.А. Слинько</w:t>
      </w:r>
    </w:p>
    <w:p w14:paraId="25000000">
      <w:pPr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p w14:paraId="27000000">
      <w:pPr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sz w:val="24"/>
        </w:rPr>
      </w:pPr>
    </w:p>
    <w:p w14:paraId="2A000000">
      <w:pPr>
        <w:rPr>
          <w:rFonts w:ascii="Times New Roman" w:hAnsi="Times New Roman"/>
          <w:sz w:val="24"/>
        </w:rPr>
      </w:pPr>
    </w:p>
    <w:p w14:paraId="2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Федоровка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  декабря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2D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___</w:t>
      </w:r>
    </w:p>
    <w:p w14:paraId="2E000000">
      <w:pPr>
        <w:rPr>
          <w:rFonts w:ascii="Times New Roman" w:hAnsi="Times New Roman"/>
          <w:sz w:val="24"/>
          <w:u w:val="single"/>
        </w:rPr>
      </w:pPr>
    </w:p>
    <w:p w14:paraId="2F000000">
      <w:pPr>
        <w:rPr>
          <w:rFonts w:ascii="Times New Roman" w:hAnsi="Times New Roman"/>
          <w:sz w:val="24"/>
          <w:u w:val="single"/>
        </w:rPr>
      </w:pPr>
    </w:p>
    <w:p w14:paraId="30000000">
      <w:pPr>
        <w:rPr>
          <w:rFonts w:ascii="Times New Roman" w:hAnsi="Times New Roman"/>
          <w:sz w:val="24"/>
          <w:u w:val="single"/>
        </w:rPr>
      </w:pPr>
    </w:p>
    <w:p w14:paraId="31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32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к решению Собрания депутатов Федоровского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сельского поселения № 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от  __</w:t>
      </w:r>
      <w:r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14:paraId="33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Перспективный план работы Собрания депутатов Федоровского сельского поселения</w:t>
      </w:r>
    </w:p>
    <w:p w14:paraId="34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Неклиновского района Ростовской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на 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год</w:t>
      </w:r>
      <w:r>
        <w:rPr>
          <w:rFonts w:ascii="Times New Roman" w:hAnsi="Times New Roman"/>
          <w:b w:val="1"/>
        </w:rPr>
        <w:t>.</w:t>
      </w:r>
    </w:p>
    <w:tbl>
      <w:tblPr>
        <w:tblStyle w:val="Style_1"/>
        <w:tblLayout w:type="fixed"/>
      </w:tblPr>
      <w:tblGrid>
        <w:gridCol w:w="805"/>
        <w:gridCol w:w="5447"/>
        <w:gridCol w:w="1816"/>
        <w:gridCol w:w="4051"/>
        <w:gridCol w:w="2451"/>
      </w:tblGrid>
      <w:tr>
        <w:tc>
          <w:tcPr>
            <w:tcW w:type="dxa" w:w="805"/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type="dxa" w:w="5447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вопроса</w:t>
            </w:r>
          </w:p>
        </w:tc>
        <w:tc>
          <w:tcPr>
            <w:tcW w:type="dxa" w:w="1816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рассмотрения</w:t>
            </w:r>
          </w:p>
        </w:tc>
        <w:tc>
          <w:tcPr>
            <w:tcW w:type="dxa" w:w="4051"/>
          </w:tcPr>
          <w:p w14:paraId="3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Ответственные</w:t>
            </w:r>
            <w:r>
              <w:rPr>
                <w:rFonts w:ascii="Times New Roman" w:hAnsi="Times New Roman"/>
                <w:sz w:val="20"/>
              </w:rPr>
              <w:t xml:space="preserve"> за подготовку и прохождение документа</w:t>
            </w:r>
          </w:p>
        </w:tc>
        <w:tc>
          <w:tcPr>
            <w:tcW w:type="dxa" w:w="2451"/>
          </w:tcPr>
          <w:p w14:paraId="3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документа</w:t>
            </w:r>
          </w:p>
        </w:tc>
      </w:tr>
      <w:tr>
        <w:tc>
          <w:tcPr>
            <w:tcW w:type="dxa" w:w="805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447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16"/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051"/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451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805"/>
          </w:tcPr>
          <w:p w14:paraId="3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47"/>
          </w:tcPr>
          <w:p w14:paraId="4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6"/>
          </w:tcPr>
          <w:p w14:paraId="4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51"/>
          </w:tcPr>
          <w:p w14:paraId="4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51"/>
          </w:tcPr>
          <w:p w14:paraId="4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05"/>
          </w:tcPr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447"/>
          </w:tcPr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перспективного плана р</w:t>
            </w:r>
            <w:r>
              <w:rPr>
                <w:rFonts w:ascii="Times New Roman" w:hAnsi="Times New Roman"/>
                <w:sz w:val="20"/>
              </w:rPr>
              <w:t>аботы Собрания депутатов на 2025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816"/>
          </w:tcPr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январь</w:t>
            </w:r>
          </w:p>
        </w:tc>
        <w:tc>
          <w:tcPr>
            <w:tcW w:type="dxa" w:w="4051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</w:rPr>
              <w:t xml:space="preserve"> Федоровского сельского поселения</w:t>
            </w:r>
          </w:p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по </w:t>
            </w:r>
            <w:r>
              <w:rPr>
                <w:rFonts w:ascii="Times New Roman" w:hAnsi="Times New Roman"/>
                <w:sz w:val="20"/>
              </w:rPr>
              <w:t>местному самоуправлению и охране общественного порядка</w:t>
            </w:r>
          </w:p>
        </w:tc>
        <w:tc>
          <w:tcPr>
            <w:tcW w:type="dxa" w:w="2451"/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</w:t>
            </w:r>
          </w:p>
          <w:p w14:paraId="4A000000">
            <w:pPr>
              <w:rPr>
                <w:rFonts w:ascii="Times New Roman" w:hAnsi="Times New Roman"/>
                <w:sz w:val="20"/>
              </w:rPr>
            </w:pPr>
          </w:p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447"/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 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лавы</w:t>
            </w:r>
            <w:r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Федоровского сельского поселения о резуль</w:t>
            </w:r>
            <w:r>
              <w:rPr>
                <w:rFonts w:ascii="Times New Roman" w:hAnsi="Times New Roman"/>
                <w:sz w:val="20"/>
              </w:rPr>
              <w:t xml:space="preserve">татах деятельности </w:t>
            </w:r>
            <w:r>
              <w:rPr>
                <w:rFonts w:ascii="Times New Roman" w:hAnsi="Times New Roman"/>
                <w:sz w:val="20"/>
              </w:rPr>
              <w:t xml:space="preserve"> сельского</w:t>
            </w:r>
            <w:r>
              <w:rPr>
                <w:rFonts w:ascii="Times New Roman" w:hAnsi="Times New Roman"/>
                <w:sz w:val="20"/>
              </w:rPr>
              <w:t xml:space="preserve"> поселения за 2-е полугодие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  <w:tc>
          <w:tcPr>
            <w:tcW w:type="dxa" w:w="1816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март</w:t>
            </w:r>
          </w:p>
        </w:tc>
        <w:tc>
          <w:tcPr>
            <w:tcW w:type="dxa" w:w="4051"/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Федоровского сельского поселения</w:t>
            </w:r>
          </w:p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Постоянные комиссии Собрания депутатов </w:t>
            </w:r>
          </w:p>
        </w:tc>
        <w:tc>
          <w:tcPr>
            <w:tcW w:type="dxa" w:w="2451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Протокола сходов граждан</w:t>
            </w:r>
          </w:p>
        </w:tc>
      </w:tr>
      <w:tr>
        <w:tc>
          <w:tcPr>
            <w:tcW w:type="dxa" w:w="805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447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о результатах своей деятельности Председателя Собрания депутатов - главы Федоровского сельского поселения в письменном виде в Собрание депутатов</w:t>
            </w:r>
          </w:p>
        </w:tc>
        <w:tc>
          <w:tcPr>
            <w:tcW w:type="dxa" w:w="1816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 февраля</w:t>
            </w:r>
          </w:p>
        </w:tc>
        <w:tc>
          <w:tcPr>
            <w:tcW w:type="dxa" w:w="4051"/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Собрания депутатов -  глава Федоровского сельского поселения</w:t>
            </w:r>
          </w:p>
        </w:tc>
        <w:tc>
          <w:tcPr>
            <w:tcW w:type="dxa" w:w="2451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письменный отчет, протокол.</w:t>
            </w:r>
          </w:p>
        </w:tc>
      </w:tr>
      <w:tr>
        <w:tc>
          <w:tcPr>
            <w:tcW w:type="dxa" w:w="805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447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внесении изменений в решение Собрания депутатов Федоровского сельского поселения «О бюджете Федоровского сельского поселения на 20</w:t>
            </w: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год».</w:t>
            </w:r>
          </w:p>
        </w:tc>
        <w:tc>
          <w:tcPr>
            <w:tcW w:type="dxa" w:w="1816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type="dxa" w:w="4051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экономики и финансов Администрации Федоровского сельского поселения</w:t>
            </w:r>
          </w:p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 по</w:t>
            </w:r>
            <w:r>
              <w:rPr>
                <w:rFonts w:ascii="Times New Roman" w:hAnsi="Times New Roman"/>
                <w:sz w:val="20"/>
              </w:rPr>
              <w:t xml:space="preserve"> бюджету, налогам и</w:t>
            </w:r>
            <w:r>
              <w:rPr>
                <w:rFonts w:ascii="Times New Roman" w:hAnsi="Times New Roman"/>
                <w:sz w:val="20"/>
              </w:rPr>
              <w:t xml:space="preserve"> собственности</w:t>
            </w:r>
          </w:p>
        </w:tc>
        <w:tc>
          <w:tcPr>
            <w:tcW w:type="dxa" w:w="2451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Проект решения</w:t>
            </w:r>
          </w:p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447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 отчете об  исполнения бюджета Федоровс</w:t>
            </w:r>
            <w:r>
              <w:rPr>
                <w:rFonts w:ascii="Times New Roman" w:hAnsi="Times New Roman"/>
                <w:sz w:val="20"/>
              </w:rPr>
              <w:t>кого сельского поселения за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816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март, апрель</w:t>
            </w:r>
          </w:p>
        </w:tc>
        <w:tc>
          <w:tcPr>
            <w:tcW w:type="dxa" w:w="4051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экономики и финансов Администрации Федоровского сельского поселения</w:t>
            </w:r>
          </w:p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 по </w:t>
            </w:r>
            <w:r>
              <w:rPr>
                <w:rFonts w:ascii="Times New Roman" w:hAnsi="Times New Roman"/>
                <w:sz w:val="20"/>
              </w:rPr>
              <w:t xml:space="preserve">бюджету, налогам и </w:t>
            </w:r>
            <w:r>
              <w:rPr>
                <w:rFonts w:ascii="Times New Roman" w:hAnsi="Times New Roman"/>
                <w:sz w:val="20"/>
              </w:rPr>
              <w:t xml:space="preserve"> собственности</w:t>
            </w:r>
          </w:p>
        </w:tc>
        <w:tc>
          <w:tcPr>
            <w:tcW w:type="dxa" w:w="2451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Проект решения</w:t>
            </w:r>
          </w:p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447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задачах по подготовке к отопительному сезону </w:t>
            </w:r>
            <w:r>
              <w:rPr>
                <w:rFonts w:ascii="Times New Roman" w:hAnsi="Times New Roman"/>
                <w:sz w:val="20"/>
              </w:rPr>
              <w:t>2025-2026</w:t>
            </w:r>
            <w:r>
              <w:rPr>
                <w:rFonts w:ascii="Times New Roman" w:hAnsi="Times New Roman"/>
                <w:sz w:val="20"/>
              </w:rPr>
              <w:t>г. на территории Федоровского сельского поселения</w:t>
            </w:r>
          </w:p>
        </w:tc>
        <w:tc>
          <w:tcPr>
            <w:tcW w:type="dxa" w:w="1816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август, сентябрь</w:t>
            </w:r>
          </w:p>
        </w:tc>
        <w:tc>
          <w:tcPr>
            <w:tcW w:type="dxa" w:w="4051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по социальным вопросам</w:t>
            </w:r>
          </w:p>
        </w:tc>
        <w:tc>
          <w:tcPr>
            <w:tcW w:type="dxa" w:w="2451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</w:t>
            </w:r>
          </w:p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44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подготовке общеобразова</w:t>
            </w:r>
            <w:r>
              <w:rPr>
                <w:rFonts w:ascii="Times New Roman" w:hAnsi="Times New Roman"/>
                <w:sz w:val="20"/>
              </w:rPr>
              <w:t>тельных учреждений к новому 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учебному году</w:t>
            </w:r>
          </w:p>
        </w:tc>
        <w:tc>
          <w:tcPr>
            <w:tcW w:type="dxa" w:w="1816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type="dxa" w:w="4051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 по социальным вопросам </w:t>
            </w:r>
          </w:p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по </w:t>
            </w:r>
            <w:r>
              <w:rPr>
                <w:rFonts w:ascii="Times New Roman" w:hAnsi="Times New Roman"/>
                <w:sz w:val="20"/>
              </w:rPr>
              <w:t>местному самоуправлению и охране общественного порядка</w:t>
            </w:r>
          </w:p>
        </w:tc>
        <w:tc>
          <w:tcPr>
            <w:tcW w:type="dxa" w:w="2451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</w:t>
            </w:r>
          </w:p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47"/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sz w:val="20"/>
              </w:rPr>
              <w:t>Федоровского сельского поселения «О бюджете Федоровского сельского поселения на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type="dxa" w:w="1816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  <w:r>
              <w:rPr>
                <w:rFonts w:ascii="Times New Roman" w:hAnsi="Times New Roman"/>
                <w:sz w:val="20"/>
              </w:rPr>
              <w:t>-ноябрь</w:t>
            </w:r>
          </w:p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51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 экономики и финансов </w:t>
            </w:r>
            <w:r>
              <w:rPr>
                <w:rFonts w:ascii="Times New Roman" w:hAnsi="Times New Roman"/>
                <w:sz w:val="20"/>
              </w:rPr>
              <w:t>Администрации Федоровского сельского поселения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 по бюджету, налогам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t xml:space="preserve"> собственности</w:t>
            </w:r>
          </w:p>
        </w:tc>
        <w:tc>
          <w:tcPr>
            <w:tcW w:type="dxa" w:w="2451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решения,</w:t>
            </w:r>
          </w:p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447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проекте решения Собрания депутатов «О бюджете Федоровского сельского поселения на </w:t>
            </w:r>
            <w:r>
              <w:rPr>
                <w:rFonts w:ascii="Times New Roman" w:hAnsi="Times New Roman"/>
                <w:sz w:val="20"/>
              </w:rPr>
              <w:t>2026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год»</w:t>
            </w:r>
          </w:p>
        </w:tc>
        <w:tc>
          <w:tcPr>
            <w:tcW w:type="dxa" w:w="1816"/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ноябрь, </w:t>
            </w: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type="dxa" w:w="4051"/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экономики и финансов Администрации Федоровского сельского поселения</w:t>
            </w:r>
          </w:p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 по бюджету, налогам и</w:t>
            </w:r>
            <w:r>
              <w:rPr>
                <w:rFonts w:ascii="Times New Roman" w:hAnsi="Times New Roman"/>
                <w:sz w:val="20"/>
              </w:rPr>
              <w:t xml:space="preserve"> собственности</w:t>
            </w:r>
          </w:p>
        </w:tc>
        <w:tc>
          <w:tcPr>
            <w:tcW w:type="dxa" w:w="2451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решения,</w:t>
            </w:r>
          </w:p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447"/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назначении публичных слушаний по проекту решения Собрания депутатов «О бюджете Федоровс</w:t>
            </w:r>
            <w:r>
              <w:rPr>
                <w:rFonts w:ascii="Times New Roman" w:hAnsi="Times New Roman"/>
                <w:sz w:val="20"/>
              </w:rPr>
              <w:t>кого сельского поселения на 202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type="dxa" w:w="1816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ноябрь, декабрь</w:t>
            </w:r>
          </w:p>
        </w:tc>
        <w:tc>
          <w:tcPr>
            <w:tcW w:type="dxa" w:w="4051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экономики и финансов Администрации Федоровского сельского поселения</w:t>
            </w:r>
          </w:p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 по </w:t>
            </w:r>
            <w:r>
              <w:rPr>
                <w:rFonts w:ascii="Times New Roman" w:hAnsi="Times New Roman"/>
                <w:sz w:val="20"/>
              </w:rPr>
              <w:t xml:space="preserve">бюджету, налогам и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</w:p>
        </w:tc>
        <w:tc>
          <w:tcPr>
            <w:tcW w:type="dxa" w:w="2451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решения,</w:t>
            </w:r>
          </w:p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447"/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проекта решения «О прогнозном плане приватизации имущества на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type="dxa" w:w="1816"/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ноябрь, декабрь</w:t>
            </w:r>
          </w:p>
          <w:p w14:paraId="8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51"/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по земельным и имущественным отношениям</w:t>
            </w:r>
          </w:p>
        </w:tc>
        <w:tc>
          <w:tcPr>
            <w:tcW w:type="dxa" w:w="2451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решения,</w:t>
            </w:r>
          </w:p>
          <w:p w14:paraId="8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05"/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447"/>
          </w:tcPr>
          <w:p w14:paraId="9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Утверждение решения «О прогнозном плане приватизации </w:t>
            </w:r>
            <w:r>
              <w:rPr>
                <w:rFonts w:ascii="Times New Roman" w:hAnsi="Times New Roman"/>
                <w:sz w:val="20"/>
              </w:rPr>
              <w:t>имущества на 202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type="dxa" w:w="1816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  <w:p w14:paraId="9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51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по земельным и имущественным отношениям</w:t>
            </w:r>
          </w:p>
        </w:tc>
        <w:tc>
          <w:tcPr>
            <w:tcW w:type="dxa" w:w="2451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447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 утверждении перспективного </w:t>
            </w:r>
            <w:r>
              <w:rPr>
                <w:rFonts w:ascii="Times New Roman" w:hAnsi="Times New Roman"/>
                <w:sz w:val="20"/>
              </w:rPr>
              <w:t>плана работы Собрания депутатов Федоровского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на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год.</w:t>
            </w:r>
          </w:p>
        </w:tc>
        <w:tc>
          <w:tcPr>
            <w:tcW w:type="dxa" w:w="1816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type="dxa" w:w="4051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</w:t>
            </w:r>
          </w:p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Постоянные комиссии</w:t>
            </w:r>
          </w:p>
        </w:tc>
        <w:tc>
          <w:tcPr>
            <w:tcW w:type="dxa" w:w="2451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решения</w:t>
            </w:r>
          </w:p>
        </w:tc>
      </w:tr>
      <w:tr>
        <w:tc>
          <w:tcPr>
            <w:tcW w:type="dxa" w:w="805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447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бюджете Федоровского сельского поселения на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 </w:t>
            </w:r>
          </w:p>
        </w:tc>
        <w:tc>
          <w:tcPr>
            <w:tcW w:type="dxa" w:w="1816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type="dxa" w:w="4051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экономики и финансов Администрации Федоровского сельского поселения</w:t>
            </w:r>
          </w:p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 по </w:t>
            </w:r>
            <w:r>
              <w:rPr>
                <w:rFonts w:ascii="Times New Roman" w:hAnsi="Times New Roman"/>
                <w:sz w:val="20"/>
              </w:rPr>
              <w:t xml:space="preserve">бюджету, налогам и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</w:p>
        </w:tc>
        <w:tc>
          <w:tcPr>
            <w:tcW w:type="dxa" w:w="2451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</w:t>
            </w:r>
          </w:p>
        </w:tc>
      </w:tr>
      <w:tr>
        <w:tc>
          <w:tcPr>
            <w:tcW w:type="dxa" w:w="805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447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избирателями в избирательных округах и реализация наказов</w:t>
            </w:r>
          </w:p>
        </w:tc>
        <w:tc>
          <w:tcPr>
            <w:tcW w:type="dxa" w:w="1816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периода</w:t>
            </w:r>
          </w:p>
        </w:tc>
        <w:tc>
          <w:tcPr>
            <w:tcW w:type="dxa" w:w="4051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депутаты Собрания депутатов Федоровского сельского поселения</w:t>
            </w:r>
          </w:p>
        </w:tc>
        <w:tc>
          <w:tcPr>
            <w:tcW w:type="dxa" w:w="2451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05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bookmarkStart w:id="1" w:name="_GoBack"/>
            <w:bookmarkEnd w:id="1"/>
          </w:p>
        </w:tc>
        <w:tc>
          <w:tcPr>
            <w:tcW w:type="dxa" w:w="5447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работе заседаний Собрания депутатов</w:t>
            </w:r>
          </w:p>
        </w:tc>
        <w:tc>
          <w:tcPr>
            <w:tcW w:type="dxa" w:w="1816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периода</w:t>
            </w:r>
          </w:p>
        </w:tc>
        <w:tc>
          <w:tcPr>
            <w:tcW w:type="dxa" w:w="4051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Собрания депутатов, депутаты Собрания депутатов Федоровского сельского поселения</w:t>
            </w:r>
          </w:p>
        </w:tc>
        <w:tc>
          <w:tcPr>
            <w:tcW w:type="dxa" w:w="2451"/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AB000000">
      <w:r>
        <w:rPr>
          <w:rFonts w:ascii="Times New Roman" w:hAnsi="Times New Roman"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</w:p>
    <w:p w14:paraId="AC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2024-12-23T06:26:45Z</dcterms:modified>
</cp:coreProperties>
</file>