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E1" w:rsidRDefault="00137DE1" w:rsidP="00137DE1">
      <w:pPr>
        <w:spacing w:after="0" w:line="240" w:lineRule="auto"/>
        <w:ind w:right="481"/>
        <w:jc w:val="center"/>
      </w:pPr>
      <w:r>
        <w:rPr>
          <w:noProof/>
          <w:lang w:eastAsia="ru-RU"/>
        </w:rPr>
        <w:drawing>
          <wp:inline distT="0" distB="0" distL="0" distR="0" wp14:anchorId="150F61E8" wp14:editId="0A2BCE16">
            <wp:extent cx="709930" cy="92773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DE1" w:rsidRDefault="00137DE1" w:rsidP="00137DE1">
      <w:pPr>
        <w:spacing w:after="0" w:line="240" w:lineRule="auto"/>
        <w:ind w:right="481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137DE1" w:rsidRDefault="00137DE1" w:rsidP="00137DE1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Федоровского сельского поселения</w:t>
      </w:r>
    </w:p>
    <w:p w:rsidR="00137DE1" w:rsidRDefault="00137DE1" w:rsidP="00137DE1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Неклиновского района Ростовской области</w:t>
      </w:r>
    </w:p>
    <w:p w:rsidR="00137DE1" w:rsidRDefault="00137DE1" w:rsidP="0013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A19D3" wp14:editId="0E3DA6BF">
                <wp:simplePos x="0" y="0"/>
                <wp:positionH relativeFrom="column">
                  <wp:posOffset>-7620</wp:posOffset>
                </wp:positionH>
                <wp:positionV relativeFrom="paragraph">
                  <wp:posOffset>14605</wp:posOffset>
                </wp:positionV>
                <wp:extent cx="6259830" cy="2540"/>
                <wp:effectExtent l="27940" t="24130" r="29210" b="3302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320" cy="180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.15pt" to="492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" strokeweight="1.32mm"/>
            </w:pict>
          </mc:Fallback>
        </mc:AlternateContent>
      </w:r>
    </w:p>
    <w:p w:rsidR="00137DE1" w:rsidRPr="008B0B56" w:rsidRDefault="00137DE1" w:rsidP="00137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37DE1" w:rsidRDefault="00137DE1" w:rsidP="00137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E1" w:rsidRDefault="00137DE1" w:rsidP="00137DE1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00D3A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E837E0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E837E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№ </w:t>
      </w:r>
      <w:r w:rsidR="00400D3A"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с. Федоровка </w:t>
      </w:r>
    </w:p>
    <w:p w:rsidR="00137DE1" w:rsidRDefault="00137DE1" w:rsidP="00137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38" w:type="dxa"/>
        <w:jc w:val="center"/>
        <w:tblInd w:w="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137DE1" w:rsidTr="00E837E0">
        <w:trPr>
          <w:trHeight w:val="1602"/>
          <w:jc w:val="center"/>
        </w:trPr>
        <w:tc>
          <w:tcPr>
            <w:tcW w:w="9638" w:type="dxa"/>
            <w:shd w:val="clear" w:color="auto" w:fill="auto"/>
          </w:tcPr>
          <w:p w:rsidR="00137DE1" w:rsidRDefault="00137DE1" w:rsidP="00E837E0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  <w:t>«</w:t>
            </w:r>
            <w:r w:rsidR="00E837E0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  <w:t>О порядке определения размера арендной платы за пользование   имуществом, находящимся в собственности муниципального образования «Федоровское сельское поселение»</w:t>
            </w:r>
          </w:p>
        </w:tc>
      </w:tr>
    </w:tbl>
    <w:p w:rsidR="00137DE1" w:rsidRDefault="00137DE1" w:rsidP="00137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E1" w:rsidRDefault="00137DE1" w:rsidP="00137DE1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8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Федеральным законом от 06.10.2003 №131-ФЗ «Об общих принципах организации местного самоупра</w:t>
      </w:r>
      <w:r w:rsidR="00E837E0" w:rsidRPr="00E8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вления в Российской Федерации»</w:t>
      </w:r>
      <w:r w:rsidRPr="00E8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83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E8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муниципального образования «Федоровское сельское поселе</w:t>
      </w:r>
      <w:r w:rsidR="00117450" w:rsidRPr="00E8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ние»</w:t>
      </w:r>
      <w:r w:rsidRPr="00E8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837E0" w:rsidRPr="00E837E0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Федоровского сельского поселения от 11.07.2019 № 147 «Об утверждении Положения «О порядке учета, управления и распоряжения муниципальным имуществом муниципального образования «Федоровское сельское поселение»,</w:t>
      </w:r>
      <w:r w:rsidR="00E837E0" w:rsidRPr="00E8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37E0" w:rsidRPr="00E837E0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Ростовской области от 12.07.2012 № 615 «О порядке определения</w:t>
      </w:r>
      <w:proofErr w:type="gramEnd"/>
      <w:r w:rsidR="00E837E0" w:rsidRPr="00E837E0">
        <w:rPr>
          <w:rFonts w:ascii="Times New Roman" w:hAnsi="Times New Roman" w:cs="Times New Roman"/>
          <w:sz w:val="28"/>
          <w:szCs w:val="28"/>
        </w:rPr>
        <w:t xml:space="preserve"> размера арендной платы за пользование имуществом, находящимся в государственной собственности Ростовской области»</w:t>
      </w:r>
      <w:r w:rsidRPr="00E8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Федоровского сельского поселения </w:t>
      </w:r>
      <w:r w:rsidRPr="00E83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E837E0" w:rsidRPr="00E837E0" w:rsidRDefault="00E837E0" w:rsidP="00137DE1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37E0" w:rsidRPr="00E837E0" w:rsidRDefault="00437D12" w:rsidP="00437D12">
      <w:pPr>
        <w:tabs>
          <w:tab w:val="left" w:pos="14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837E0" w:rsidRPr="00E8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следующий порядок определения размера арендной платы за пользование имуществом, находящимся в собственности муниципального образования «Неклиновский район»:</w:t>
      </w:r>
    </w:p>
    <w:p w:rsidR="00E837E0" w:rsidRPr="00E837E0" w:rsidRDefault="00E837E0" w:rsidP="00E837E0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при предоставлении в аренду имущества, находящегося в муниципальной собственности Неклиновского района (за исключением земельных участков), по результатам торгов на право заключения договора аренды имущества размер арендной платы определяется в соответствии с предложением победителя торгов. Начальная цена права на заключение договора аренды имущества устанавливается на основании рыночной стоимости права аренды имущества, определенной оценщиком в соответствии с Федеральным законом от 29.07.1998 № 135-ФЗ «Об оценочной деятельности в Российской Федерации»;</w:t>
      </w:r>
    </w:p>
    <w:p w:rsidR="00E837E0" w:rsidRPr="00E837E0" w:rsidRDefault="00E837E0" w:rsidP="00E837E0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8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при предоставлении в аренду имущества, находящегося в муниципальной собственности Неклиновского района (за исключением земельных участков), без проведения торгов на право заключения  договора аренды имущества размер арендной платы определяется на основании рыночной стоимости права аренды </w:t>
      </w:r>
      <w:r w:rsidRPr="00E8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имущества, определенной оценщиком в соответствии с Федеральным законом от 29.07.1998 № 135-ФЗ «Об оценочной деятельности в Российской Федерации» (за исключением случаев, указанных в подпунктах 1.3 – 1.4</w:t>
      </w:r>
      <w:proofErr w:type="gramEnd"/>
      <w:r w:rsidRPr="00E8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пункта);</w:t>
      </w:r>
    </w:p>
    <w:p w:rsidR="00E837E0" w:rsidRPr="00E837E0" w:rsidRDefault="00E837E0" w:rsidP="00E837E0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8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="00437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в аренду помещений, находящихся в муниципальной собственности Неклиновского района, без проведения торгов на право заключения договоров аренды помещений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размер арендной платы определяется с учетом льгот,  предусмотренных статьей 8 Областного закона от 13.05.2008 № 20-ЗС «О развитии малого и среднего предпринимательства в Ростовской области»;</w:t>
      </w:r>
      <w:proofErr w:type="gramEnd"/>
    </w:p>
    <w:p w:rsidR="00437D12" w:rsidRDefault="00E837E0" w:rsidP="00E837E0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="00437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предоставлении в аренду муниципального имущества, без проведения торгов на право заключения договоров аренды государственным и муниципальным учреждениям размер арендной платы определяется в размере 30 процентов от рыночной стоимости права аренды помещений, определенной оценщиком в соответствии с Федеральным законом от 29.07.98 №135-ФЗ</w:t>
      </w:r>
      <w:r w:rsidR="00437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оценочной деятельности в Российской Федерации»</w:t>
      </w:r>
    </w:p>
    <w:p w:rsidR="00E837E0" w:rsidRPr="00E837E0" w:rsidRDefault="00437D12" w:rsidP="00E837E0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</w:t>
      </w:r>
      <w:r w:rsidR="00E837E0" w:rsidRPr="00E8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Арендная плата за использование муниципального имущества вносится равными долями ежемесячно до 25-го отчетного месяца.</w:t>
      </w:r>
    </w:p>
    <w:p w:rsidR="00E837E0" w:rsidRPr="00E837E0" w:rsidRDefault="00E837E0" w:rsidP="00E837E0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Установить, что размер арендной платы за пользование имуществом, находящимся в муниципальной собственности Неклиновского района Ростовской области (за исключением земельных участков), подлежит ежегодной индексации с учетом уровня инфляции, предусмотренного областным законом об областном бюджете.</w:t>
      </w:r>
    </w:p>
    <w:p w:rsidR="00137DE1" w:rsidRDefault="00437D12" w:rsidP="00137DE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137DE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37DE1" w:rsidRPr="008B0B56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137DE1" w:rsidRDefault="00437D12" w:rsidP="00137DE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37DE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137DE1"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(обнародовать) настоящее постановление и </w:t>
      </w:r>
      <w:proofErr w:type="gramStart"/>
      <w:r w:rsidR="00137DE1" w:rsidRPr="008B0B56">
        <w:rPr>
          <w:rFonts w:ascii="Times New Roman" w:eastAsia="Times New Roman" w:hAnsi="Times New Roman"/>
          <w:sz w:val="28"/>
          <w:szCs w:val="28"/>
          <w:lang w:eastAsia="ru-RU"/>
        </w:rPr>
        <w:t>разместить его</w:t>
      </w:r>
      <w:proofErr w:type="gramEnd"/>
      <w:r w:rsidR="00137DE1"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Федоровского сельского поселения.</w:t>
      </w:r>
    </w:p>
    <w:p w:rsidR="00137DE1" w:rsidRDefault="00437D12" w:rsidP="00137DE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37DE1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="00137DE1" w:rsidRPr="008B0B5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37DE1"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37DE1" w:rsidRDefault="00137DE1" w:rsidP="00137D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E1" w:rsidRDefault="00137DE1" w:rsidP="00137D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E1" w:rsidRDefault="00137DE1" w:rsidP="00137DE1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137DE1" w:rsidRDefault="00137DE1" w:rsidP="00137DE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Л.Н. Железняк</w:t>
      </w:r>
    </w:p>
    <w:p w:rsidR="00EC01DE" w:rsidRDefault="00EC01DE"/>
    <w:sectPr w:rsidR="00EC01DE" w:rsidSect="00F460D4">
      <w:headerReference w:type="default" r:id="rId9"/>
      <w:pgSz w:w="11906" w:h="16838"/>
      <w:pgMar w:top="709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A2" w:rsidRDefault="004E4FA2">
      <w:pPr>
        <w:spacing w:after="0" w:line="240" w:lineRule="auto"/>
      </w:pPr>
      <w:r>
        <w:separator/>
      </w:r>
    </w:p>
  </w:endnote>
  <w:endnote w:type="continuationSeparator" w:id="0">
    <w:p w:rsidR="004E4FA2" w:rsidRDefault="004E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A2" w:rsidRDefault="004E4FA2">
      <w:pPr>
        <w:spacing w:after="0" w:line="240" w:lineRule="auto"/>
      </w:pPr>
      <w:r>
        <w:separator/>
      </w:r>
    </w:p>
  </w:footnote>
  <w:footnote w:type="continuationSeparator" w:id="0">
    <w:p w:rsidR="004E4FA2" w:rsidRDefault="004E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64417"/>
      <w:docPartObj>
        <w:docPartGallery w:val="Page Numbers (Top of Page)"/>
        <w:docPartUnique/>
      </w:docPartObj>
    </w:sdtPr>
    <w:sdtEndPr/>
    <w:sdtContent>
      <w:p w:rsidR="009E684A" w:rsidRDefault="00117450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00D3A">
          <w:rPr>
            <w:noProof/>
          </w:rPr>
          <w:t>2</w:t>
        </w:r>
        <w:r>
          <w:fldChar w:fldCharType="end"/>
        </w:r>
      </w:p>
      <w:p w:rsidR="009E684A" w:rsidRDefault="004E4FA2">
        <w:pPr>
          <w:pStyle w:val="a3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E1"/>
    <w:rsid w:val="00117450"/>
    <w:rsid w:val="00137DE1"/>
    <w:rsid w:val="00400D3A"/>
    <w:rsid w:val="00437D12"/>
    <w:rsid w:val="004E4FA2"/>
    <w:rsid w:val="006259D5"/>
    <w:rsid w:val="006B3F6E"/>
    <w:rsid w:val="006F5E90"/>
    <w:rsid w:val="007A3160"/>
    <w:rsid w:val="00857E7A"/>
    <w:rsid w:val="00BE150E"/>
    <w:rsid w:val="00D911C7"/>
    <w:rsid w:val="00DF0AB1"/>
    <w:rsid w:val="00E837E0"/>
    <w:rsid w:val="00EC01DE"/>
    <w:rsid w:val="00E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1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DE1"/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13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E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1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DE1"/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13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E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8</cp:revision>
  <cp:lastPrinted>2023-05-26T06:03:00Z</cp:lastPrinted>
  <dcterms:created xsi:type="dcterms:W3CDTF">2022-02-03T11:32:00Z</dcterms:created>
  <dcterms:modified xsi:type="dcterms:W3CDTF">2023-05-26T06:03:00Z</dcterms:modified>
</cp:coreProperties>
</file>