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ECB7" w14:textId="77777777" w:rsidR="00BB2D2E" w:rsidRDefault="00BB2D2E" w:rsidP="00BB2D2E">
      <w:pPr>
        <w:widowControl/>
        <w:suppressAutoHyphens w:val="0"/>
        <w:ind w:right="481"/>
        <w:rPr>
          <w:rFonts w:ascii="Arial" w:eastAsia="Times New Roman" w:hAnsi="Arial" w:cs="Arial"/>
          <w:color w:val="auto"/>
          <w:sz w:val="36"/>
          <w:szCs w:val="20"/>
        </w:rPr>
      </w:pPr>
    </w:p>
    <w:p w14:paraId="37A4F2BC" w14:textId="53A85622" w:rsidR="00BB2D2E" w:rsidRPr="00B86CC7" w:rsidRDefault="00BB2D2E" w:rsidP="00BB2D2E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Arial" w:eastAsia="Times New Roman" w:hAnsi="Arial" w:cs="Arial"/>
          <w:color w:val="auto"/>
          <w:sz w:val="36"/>
          <w:szCs w:val="20"/>
        </w:rPr>
        <w:t xml:space="preserve">     </w:t>
      </w:r>
      <w:r w:rsidRPr="00B86CC7">
        <w:rPr>
          <w:rFonts w:ascii="Arial" w:eastAsia="Times New Roman" w:hAnsi="Arial" w:cs="Arial"/>
          <w:noProof/>
          <w:color w:val="auto"/>
          <w:sz w:val="36"/>
          <w:szCs w:val="20"/>
        </w:rPr>
        <w:drawing>
          <wp:inline distT="0" distB="0" distL="0" distR="0" wp14:anchorId="433043F5" wp14:editId="22DB5714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F05C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14:paraId="1511E000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14:paraId="69CB2D06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14:paraId="328B34E5" w14:textId="196B2551" w:rsidR="00BB2D2E" w:rsidRPr="00B86CC7" w:rsidRDefault="00BB2D2E" w:rsidP="00BB2D2E">
      <w:pPr>
        <w:widowControl/>
        <w:suppressAutoHyphens w:val="0"/>
        <w:spacing w:line="0" w:lineRule="atLeast"/>
        <w:rPr>
          <w:rFonts w:ascii="Times New Roman" w:eastAsia="Times New Roman" w:hAnsi="Times New Roman" w:cs="Times New Roman"/>
          <w:i/>
          <w:color w:val="auto"/>
          <w:szCs w:val="28"/>
        </w:rPr>
      </w:pPr>
      <w:r w:rsidRPr="00B86CC7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3724" wp14:editId="7124520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5400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CC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</w:p>
    <w:p w14:paraId="2178F662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3890C221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14:paraId="24742C21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с. Федоровка</w:t>
      </w:r>
    </w:p>
    <w:p w14:paraId="17CDB40D" w14:textId="77777777" w:rsidR="00BB2D2E" w:rsidRPr="00B86CC7" w:rsidRDefault="00BB2D2E" w:rsidP="00BB2D2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25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июня 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9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B2D2E" w:rsidRPr="00B86CC7" w14:paraId="495CA55C" w14:textId="77777777" w:rsidTr="00F50011">
        <w:tc>
          <w:tcPr>
            <w:tcW w:w="4743" w:type="dxa"/>
            <w:shd w:val="clear" w:color="auto" w:fill="auto"/>
          </w:tcPr>
          <w:p w14:paraId="498103D4" w14:textId="77777777" w:rsidR="00BB2D2E" w:rsidRPr="00B86CC7" w:rsidRDefault="00BB2D2E" w:rsidP="00F50011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57CC330" w14:textId="77777777" w:rsidR="00BB2D2E" w:rsidRPr="00B86CC7" w:rsidRDefault="00BB2D2E" w:rsidP="00F5001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</w:p>
          <w:p w14:paraId="4E590D36" w14:textId="77777777" w:rsidR="00BB2D2E" w:rsidRPr="00B86CC7" w:rsidRDefault="00BB2D2E" w:rsidP="00F5001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240A4F9" w14:textId="77777777" w:rsidR="00BB2D2E" w:rsidRPr="00B86CC7" w:rsidRDefault="00BB2D2E" w:rsidP="00BB2D2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Администрация Федоровского сельского поселения ПОСТАНОВЛЯЕТ:</w:t>
      </w:r>
    </w:p>
    <w:p w14:paraId="0505A32D" w14:textId="77777777" w:rsidR="00BB2D2E" w:rsidRPr="00B86CC7" w:rsidRDefault="00BB2D2E" w:rsidP="00BB2D2E">
      <w:pPr>
        <w:widowControl/>
        <w:suppressAutoHyphens w:val="0"/>
        <w:ind w:firstLine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51AA19" w14:textId="77777777" w:rsidR="00BB2D2E" w:rsidRPr="00B86CC7" w:rsidRDefault="00BB2D2E" w:rsidP="00BB2D2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в постановление администрации Федоровского сельского поселения от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125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изменения, согласно приложению к настоящему постановлению.</w:t>
      </w:r>
    </w:p>
    <w:p w14:paraId="0BF76D1F" w14:textId="77777777" w:rsidR="00BB2D2E" w:rsidRPr="00B86CC7" w:rsidRDefault="00BB2D2E" w:rsidP="00BB2D2E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14:paraId="2E2205F8" w14:textId="77777777" w:rsidR="00BB2D2E" w:rsidRPr="00B86CC7" w:rsidRDefault="00BB2D2E" w:rsidP="00BB2D2E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  Контроль за исполнением постановления оставляю за собой.</w:t>
      </w:r>
    </w:p>
    <w:p w14:paraId="6A4BCE69" w14:textId="77777777" w:rsidR="00BB2D2E" w:rsidRPr="00B86CC7" w:rsidRDefault="00BB2D2E" w:rsidP="00BB2D2E">
      <w:pPr>
        <w:widowControl/>
        <w:suppressAutoHyphens w:val="0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3A91BF" w14:textId="77777777" w:rsidR="00BB2D2E" w:rsidRPr="00B86CC7" w:rsidRDefault="00BB2D2E" w:rsidP="00BB2D2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14:paraId="56F6330A" w14:textId="77777777" w:rsidR="00BB2D2E" w:rsidRPr="003E2D8A" w:rsidRDefault="00BB2D2E" w:rsidP="00BB2D2E">
      <w:pPr>
        <w:jc w:val="both"/>
        <w:rPr>
          <w:rFonts w:ascii="Times New Roman" w:hAnsi="Times New Roman" w:cs="Times New Roman"/>
        </w:rPr>
      </w:pPr>
    </w:p>
    <w:p w14:paraId="3E10DAC7" w14:textId="77777777" w:rsidR="00BB2D2E" w:rsidRPr="00C33CBC" w:rsidRDefault="00BB2D2E" w:rsidP="00BB2D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C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33CBC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14:paraId="27A5DD76" w14:textId="77777777" w:rsidR="00BB2D2E" w:rsidRPr="00C33CBC" w:rsidRDefault="00BB2D2E" w:rsidP="00BB2D2E">
      <w:pPr>
        <w:jc w:val="both"/>
        <w:rPr>
          <w:rFonts w:ascii="Times New Roman" w:hAnsi="Times New Roman" w:cs="Times New Roman"/>
          <w:sz w:val="28"/>
          <w:szCs w:val="28"/>
        </w:rPr>
      </w:pPr>
      <w:r w:rsidRPr="00C33CB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C33C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Т.В. Гончарова</w:t>
      </w:r>
    </w:p>
    <w:p w14:paraId="212DB131" w14:textId="77777777" w:rsidR="00BB2D2E" w:rsidRPr="00C33CBC" w:rsidRDefault="00BB2D2E" w:rsidP="00BB2D2E">
      <w:pPr>
        <w:widowControl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14:paraId="70F3568D" w14:textId="77777777" w:rsidR="00BB2D2E" w:rsidRPr="003E2D8A" w:rsidRDefault="00BB2D2E" w:rsidP="00BB2D2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424C5071" w14:textId="77777777" w:rsidR="00BB2D2E" w:rsidRPr="003E2D8A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</w:rPr>
      </w:pPr>
    </w:p>
    <w:p w14:paraId="04B6C437" w14:textId="77777777" w:rsidR="00BB2D2E" w:rsidRPr="002368B3" w:rsidRDefault="00BB2D2E" w:rsidP="00BB2D2E">
      <w:pPr>
        <w:tabs>
          <w:tab w:val="center" w:pos="4875"/>
        </w:tabs>
        <w:rPr>
          <w:rFonts w:ascii="Times New Roman" w:hAnsi="Times New Roman" w:cs="Times New Roman"/>
        </w:rPr>
        <w:sectPr w:rsidR="00BB2D2E" w:rsidRPr="002368B3" w:rsidSect="00D22A86">
          <w:footerReference w:type="default" r:id="rId7"/>
          <w:pgSz w:w="11906" w:h="16838"/>
          <w:pgMar w:top="567" w:right="851" w:bottom="1134" w:left="1304" w:header="720" w:footer="709" w:gutter="0"/>
          <w:cols w:space="720"/>
          <w:docGrid w:linePitch="600" w:charSpace="32768"/>
        </w:sectPr>
      </w:pPr>
    </w:p>
    <w:p w14:paraId="0308BBAB" w14:textId="77777777" w:rsidR="00BB2D2E" w:rsidRPr="003E2D8A" w:rsidRDefault="00BB2D2E" w:rsidP="00BB2D2E">
      <w:pPr>
        <w:pageBreakBefore/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kern w:val="1"/>
        </w:rPr>
        <w:t>1 к муниципальной программе</w:t>
      </w:r>
      <w:r w:rsidRPr="0062337E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изложить в 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</w:rPr>
        <w:t xml:space="preserve">редакции:   </w:t>
      </w:r>
      <w:proofErr w:type="gramEnd"/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Приложение 3</w:t>
      </w:r>
    </w:p>
    <w:p w14:paraId="01143680" w14:textId="77777777" w:rsidR="00BB2D2E" w:rsidRPr="003E2D8A" w:rsidRDefault="00BB2D2E" w:rsidP="00BB2D2E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</w:rPr>
        <w:t xml:space="preserve">муниципальной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программе</w:t>
      </w:r>
      <w:proofErr w:type="gramEnd"/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br/>
      </w:r>
      <w:bookmarkStart w:id="0" w:name="_Hlk12362152"/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0"/>
    </w:p>
    <w:p w14:paraId="7F7B7E24" w14:textId="77777777" w:rsidR="00BB2D2E" w:rsidRPr="003E2D8A" w:rsidRDefault="00BB2D2E" w:rsidP="00BB2D2E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</w:rPr>
      </w:pPr>
    </w:p>
    <w:p w14:paraId="3FA315A8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РАСХОДЫ </w:t>
      </w:r>
    </w:p>
    <w:p w14:paraId="6E82B6B4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местного бюджета на реализацию муниципальной программы </w:t>
      </w:r>
    </w:p>
    <w:p w14:paraId="27A80E14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Федоровского сельского поселения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«Защита населения и территории от чрезвычайных ситуаций, </w:t>
      </w:r>
    </w:p>
    <w:p w14:paraId="7530E450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t>обеспечение пожарной безопасности и безопасности людей на водных объектах»</w:t>
      </w:r>
    </w:p>
    <w:p w14:paraId="6FB3C31A" w14:textId="77777777" w:rsidR="00BB2D2E" w:rsidRPr="008336B6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2019 по 2030 годы </w:t>
      </w:r>
    </w:p>
    <w:p w14:paraId="5E50A7F7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  бюджета Федоровского сельского поселения на реализацию муниципальной программы </w:t>
      </w:r>
    </w:p>
    <w:p w14:paraId="5748A1BF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07"/>
        <w:gridCol w:w="817"/>
        <w:gridCol w:w="989"/>
        <w:gridCol w:w="1156"/>
        <w:gridCol w:w="1155"/>
        <w:gridCol w:w="1155"/>
        <w:gridCol w:w="1155"/>
        <w:gridCol w:w="18"/>
        <w:gridCol w:w="152"/>
      </w:tblGrid>
      <w:tr w:rsidR="00BB2D2E" w:rsidRPr="003E2D8A" w14:paraId="4285CAF2" w14:textId="77777777" w:rsidTr="00F50011">
        <w:trPr>
          <w:gridAfter w:val="1"/>
          <w:wAfter w:w="152" w:type="dxa"/>
          <w:trHeight w:val="6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EF4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Наименование   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муниципальной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>программы, подпрограммы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муниципальной 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>программы,</w:t>
            </w:r>
          </w:p>
          <w:p w14:paraId="65F48CC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3A9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Ответственный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</w:r>
            <w:proofErr w:type="gram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исполнитель,   </w:t>
            </w:r>
            <w:proofErr w:type="gramEnd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37E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Код бюджетной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   классификации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416CCE" w14:textId="77777777" w:rsidR="00BB2D2E" w:rsidRPr="003E2D8A" w:rsidRDefault="00BB2D2E" w:rsidP="00F50011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Объем расходов, всего (тыс. рублей)</w:t>
            </w:r>
          </w:p>
          <w:p w14:paraId="77F81245" w14:textId="77777777" w:rsidR="00BB2D2E" w:rsidRPr="003E2D8A" w:rsidRDefault="00BB2D2E" w:rsidP="00F50011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2019-2030 гг.</w:t>
            </w:r>
          </w:p>
        </w:tc>
        <w:tc>
          <w:tcPr>
            <w:tcW w:w="6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CF7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В том числе </w:t>
            </w:r>
          </w:p>
          <w:p w14:paraId="2BDFC49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 годам реализации муниципальной программы (</w:t>
            </w:r>
            <w:proofErr w:type="spellStart"/>
            <w:proofErr w:type="gram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тыс.руб</w:t>
            </w:r>
            <w:proofErr w:type="spellEnd"/>
            <w:proofErr w:type="gramEnd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)</w:t>
            </w:r>
          </w:p>
        </w:tc>
      </w:tr>
      <w:tr w:rsidR="00BB2D2E" w:rsidRPr="003E2D8A" w14:paraId="05CB5DB3" w14:textId="77777777" w:rsidTr="00F50011">
        <w:trPr>
          <w:trHeight w:val="198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7A9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89B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CDF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E46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35C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052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ВР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FFB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80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12E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E16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32C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7CE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482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2024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882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</w:tr>
    </w:tbl>
    <w:p w14:paraId="65D661B5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BB2D2E" w:rsidRPr="003E2D8A" w14:paraId="776452E1" w14:textId="77777777" w:rsidTr="00F50011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A1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bookmarkStart w:id="1" w:name="_Hlk526258597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B99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B26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8CA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CDD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C11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7A1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5DD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84E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5C0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446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008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18F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13</w:t>
            </w:r>
          </w:p>
        </w:tc>
      </w:tr>
      <w:tr w:rsidR="00BB2D2E" w:rsidRPr="003E2D8A" w14:paraId="2323200A" w14:textId="77777777" w:rsidTr="00F50011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86C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Защита населения и территории от чрез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вычайных ситуаций, обеспечение пожар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 xml:space="preserve">ной безопасности и безопасности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>людей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A3D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 xml:space="preserve">Администрация </w:t>
            </w:r>
          </w:p>
          <w:p w14:paraId="680562F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6A7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0A7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3A0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52D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1D2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2DD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A4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59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F31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53C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E43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19A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</w:tr>
      <w:tr w:rsidR="00BB2D2E" w:rsidRPr="003E2D8A" w14:paraId="1560FF54" w14:textId="77777777" w:rsidTr="00F50011">
        <w:trPr>
          <w:trHeight w:val="7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DE8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Подпрограмма 1 </w:t>
            </w:r>
          </w:p>
          <w:p w14:paraId="71B4972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«Пожарная безопас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D93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DA0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AC8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199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CDA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B1E2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195C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B00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823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308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B69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27C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</w:tr>
      <w:tr w:rsidR="00BB2D2E" w:rsidRPr="003E2D8A" w14:paraId="1F930EF0" w14:textId="77777777" w:rsidTr="00F50011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E5C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мероприятие1.1.</w:t>
            </w:r>
          </w:p>
          <w:p w14:paraId="598FAA5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Опашка населенных пунктов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70C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391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38A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90FCD2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3E3D7E3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279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649CF39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74392F0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386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38B48FA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01F8D72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13C9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D718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92B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CFB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CF9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56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75E7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</w:tr>
      <w:tr w:rsidR="00BB2D2E" w:rsidRPr="003E2D8A" w14:paraId="4BB460AA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D5F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мероприятие1.2.</w:t>
            </w:r>
          </w:p>
          <w:p w14:paraId="060C66B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Приобретение установка пожарных гидрантов с комплектующими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CD4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C88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EC4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187963D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03F724B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478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5EEC4DE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2A762EB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6C4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4649E00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1B24316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137C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586F" w14:textId="56F81927" w:rsidR="00BB2D2E" w:rsidRPr="00303F75" w:rsidRDefault="000165BB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72B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A36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E7E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5C9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0EF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</w:tr>
      <w:tr w:rsidR="00BB2D2E" w:rsidRPr="003E2D8A" w14:paraId="4ACC1FF9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D6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</w:p>
          <w:p w14:paraId="6559D54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стенда (уголка)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34A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D02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32F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2F2B528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2C0A763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D08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B5AF17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3AEDFF9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989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8B1333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1107A45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AC9C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E02D" w14:textId="204FF45B" w:rsidR="00BB2D2E" w:rsidRPr="00303F75" w:rsidRDefault="000165BB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C96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6BD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BEC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160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532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</w:tr>
      <w:tr w:rsidR="00BB2D2E" w:rsidRPr="003E2D8A" w14:paraId="2B309AC2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62C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Подпрограмма 2.</w:t>
            </w:r>
          </w:p>
          <w:p w14:paraId="7B20F07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«Защита от чрезвы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чайных ситуаций»</w:t>
            </w:r>
          </w:p>
          <w:p w14:paraId="39B6CBD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EE9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F25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119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709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6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9BFE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4D0C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7CC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48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572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427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EFB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</w:tr>
      <w:tr w:rsidR="00BB2D2E" w:rsidRPr="003E2D8A" w14:paraId="0EAF5565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E10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 2.1</w:t>
            </w:r>
          </w:p>
          <w:p w14:paraId="639F8660" w14:textId="77777777" w:rsidR="00BB2D2E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Наблюдение за паводковой обстановкой на реке </w:t>
            </w: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М.Еланчик</w:t>
            </w:r>
            <w:proofErr w:type="spellEnd"/>
          </w:p>
          <w:p w14:paraId="79F3007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18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233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738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43B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256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F37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AB1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83A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FE7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7EF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510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5E5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</w:tr>
      <w:tr w:rsidR="00BB2D2E" w:rsidRPr="003E2D8A" w14:paraId="7B866B15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C2D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Подпрограмма 3.</w:t>
            </w:r>
          </w:p>
          <w:p w14:paraId="7C1F2A1D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«Обеспечение безопасности на воде»</w:t>
            </w:r>
          </w:p>
          <w:p w14:paraId="529FA3B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06E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170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EB8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F27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361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0A2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00D7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F1F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D9C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AEA5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BEB0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627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</w:tr>
      <w:tr w:rsidR="00BB2D2E" w:rsidRPr="003E2D8A" w14:paraId="3C79AA5A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0E7F" w14:textId="77777777" w:rsidR="00BB2D2E" w:rsidRPr="00303F75" w:rsidRDefault="00BB2D2E" w:rsidP="00F5001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 3.2</w:t>
            </w:r>
          </w:p>
          <w:p w14:paraId="6584005E" w14:textId="77777777" w:rsidR="00BB2D2E" w:rsidRPr="00432140" w:rsidRDefault="00BB2D2E" w:rsidP="00F50011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F516" w14:textId="77777777" w:rsidR="00BB2D2E" w:rsidRPr="00432140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05CA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E415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E154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3C56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B3F0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F267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8C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CEC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9D2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AF3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C1D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</w:tr>
      <w:bookmarkEnd w:id="1"/>
    </w:tbl>
    <w:p w14:paraId="22891697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003454CF" w14:textId="77777777" w:rsidR="00BB2D2E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2A63448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14:paraId="6D309901" w14:textId="77777777" w:rsidR="00BB2D2E" w:rsidRPr="003E2D8A" w:rsidRDefault="00BB2D2E" w:rsidP="00BB2D2E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BB2D2E" w:rsidRPr="003E2D8A" w14:paraId="0E7BEBD4" w14:textId="77777777" w:rsidTr="00F50011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45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638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849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585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B4C8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38E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73A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561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8A9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D13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099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8F9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745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</w:tr>
      <w:tr w:rsidR="00BB2D2E" w:rsidRPr="003E2D8A" w14:paraId="7C2C6BEC" w14:textId="77777777" w:rsidTr="00F50011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E7F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Защита населения и территории от чрез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вычайных ситуаций, обеспечение пожар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31F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Администрация </w:t>
            </w:r>
          </w:p>
          <w:p w14:paraId="6A3CC4B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DA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03B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7C1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9588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57E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F61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7FA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151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2BB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76D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914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</w:tr>
      <w:tr w:rsidR="00BB2D2E" w:rsidRPr="003E2D8A" w14:paraId="63758A65" w14:textId="77777777" w:rsidTr="00F50011">
        <w:trPr>
          <w:trHeight w:val="7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300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1 </w:t>
            </w:r>
          </w:p>
          <w:p w14:paraId="46812B2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«Пожарная безопас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4FF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734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B5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82A8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240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CE79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DF0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19E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18B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2879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92A3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212D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</w:tr>
      <w:tr w:rsidR="00BB2D2E" w:rsidRPr="003E2D8A" w14:paraId="5B87F2A5" w14:textId="77777777" w:rsidTr="00F50011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36B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Основное мероприятие1.1.</w:t>
            </w:r>
          </w:p>
          <w:p w14:paraId="737F8F4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Опашка населенных пунктов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885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45C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FF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638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5F4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2501" w14:textId="77777777" w:rsidR="00BB2D2E" w:rsidRPr="00303F75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5FE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A77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45F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B2C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4FE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92C3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</w:tr>
      <w:tr w:rsidR="00BB2D2E" w:rsidRPr="003E2D8A" w14:paraId="00860267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797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мероприятие1.2.</w:t>
            </w:r>
          </w:p>
          <w:p w14:paraId="54637AD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Приобретение установка пожарных гидрантов с комплектующими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F94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C4B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AB9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1E9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47D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0945" w14:textId="77777777" w:rsidR="00BB2D2E" w:rsidRPr="00303F75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8EE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2BD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6F63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D6B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368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9EE8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</w:tr>
      <w:tr w:rsidR="00BB2D2E" w:rsidRPr="003E2D8A" w14:paraId="5B6CB13C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CDE9" w14:textId="77777777" w:rsidR="00BB2D2E" w:rsidRPr="003E2D8A" w:rsidRDefault="00BB2D2E" w:rsidP="00F5001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</w:p>
          <w:p w14:paraId="75E628BA" w14:textId="77777777" w:rsidR="00BB2D2E" w:rsidRPr="003E2D8A" w:rsidRDefault="00BB2D2E" w:rsidP="00F5001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стенда (уголка)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5F0C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07C7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54E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452C11A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46AF272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3FC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2E60FCF3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59D4B956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07E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64565BAA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60077E8B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8905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3538" w14:textId="77777777" w:rsidR="00BB2D2E" w:rsidRPr="00B2037F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C3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293F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14C1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F2CE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6F47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</w:tr>
      <w:tr w:rsidR="00BB2D2E" w:rsidRPr="003E2D8A" w14:paraId="1429A9EB" w14:textId="77777777" w:rsidTr="00F50011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3EB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2.</w:t>
            </w:r>
          </w:p>
          <w:p w14:paraId="49EAA5E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«Защита от чрезвы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чайных ситуаций»</w:t>
            </w:r>
          </w:p>
          <w:p w14:paraId="49EA99F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111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64F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27C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F0A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12D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38E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4F8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D46D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2B4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F7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89B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96B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</w:tr>
      <w:tr w:rsidR="00BB2D2E" w:rsidRPr="003E2D8A" w14:paraId="6033DD95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56E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</w:t>
            </w:r>
          </w:p>
          <w:p w14:paraId="46DA3D59" w14:textId="77777777" w:rsidR="00BB2D2E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Наблюдение за паводковой обстановкой на реке </w:t>
            </w: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М.Еланчик</w:t>
            </w:r>
            <w:proofErr w:type="spellEnd"/>
          </w:p>
          <w:p w14:paraId="3D7054F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C5E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E28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CE1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B2F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2FF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74E4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3E5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B46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448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298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70F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B74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</w:tr>
      <w:tr w:rsidR="00BB2D2E" w:rsidRPr="003E2D8A" w14:paraId="0A9AC9FA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87F3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3.</w:t>
            </w:r>
          </w:p>
          <w:p w14:paraId="66C50B8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«Обеспечение безопасности на воде»</w:t>
            </w:r>
          </w:p>
          <w:p w14:paraId="30588D91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C4B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C1C2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F84E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B77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C55D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7407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F21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CD2C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093F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7DE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8306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5F0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</w:tr>
      <w:tr w:rsidR="00BB2D2E" w:rsidRPr="003E2D8A" w14:paraId="3D98CDF6" w14:textId="77777777" w:rsidTr="00F50011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41BA" w14:textId="77777777" w:rsidR="00BB2D2E" w:rsidRPr="003E2D8A" w:rsidRDefault="00BB2D2E" w:rsidP="00F5001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</w:p>
          <w:p w14:paraId="023D6879" w14:textId="77777777" w:rsidR="00BB2D2E" w:rsidRPr="003E2D8A" w:rsidRDefault="00BB2D2E" w:rsidP="00F50011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8CA7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99F8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8B84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F5A2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27E9" w14:textId="77777777" w:rsidR="00BB2D2E" w:rsidRPr="003E2D8A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EA3E" w14:textId="77777777" w:rsidR="00BB2D2E" w:rsidRPr="00303F75" w:rsidRDefault="00BB2D2E" w:rsidP="00F5001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02C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2CE3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DAD5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D31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6F5B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A08A" w14:textId="77777777" w:rsidR="00BB2D2E" w:rsidRPr="003E2D8A" w:rsidRDefault="00BB2D2E" w:rsidP="00F50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</w:tr>
    </w:tbl>
    <w:p w14:paraId="2A222BB6" w14:textId="77777777" w:rsidR="00BB2D2E" w:rsidRPr="003E2D8A" w:rsidRDefault="00BB2D2E" w:rsidP="00BB2D2E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BF3BAAF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504DB60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504DC88B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531362B3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29BE3D94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024D145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6212CCB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064534CD" w14:textId="77777777" w:rsidR="00BB2D2E" w:rsidRPr="003E2D8A" w:rsidRDefault="00BB2D2E" w:rsidP="00BB2D2E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14:paraId="28074130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395CA86D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32B63D35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1456EB67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65919D64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1E4FF067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7BC6688B" w14:textId="77777777" w:rsidR="00BB2D2E" w:rsidRPr="003E2D8A" w:rsidRDefault="00BB2D2E" w:rsidP="00BB2D2E">
      <w:pPr>
        <w:widowControl/>
        <w:jc w:val="both"/>
        <w:rPr>
          <w:rFonts w:ascii="Times New Roman" w:hAnsi="Times New Roman" w:cs="Times New Roman"/>
        </w:rPr>
      </w:pPr>
    </w:p>
    <w:p w14:paraId="01321191" w14:textId="77777777" w:rsidR="00B97E12" w:rsidRDefault="00B97E12"/>
    <w:sectPr w:rsidR="00B97E12" w:rsidSect="0023220E">
      <w:footerReference w:type="default" r:id="rId8"/>
      <w:pgSz w:w="16838" w:h="11906" w:orient="landscape"/>
      <w:pgMar w:top="720" w:right="720" w:bottom="720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EB67" w14:textId="77777777" w:rsidR="0017655E" w:rsidRDefault="0017655E">
      <w:r>
        <w:separator/>
      </w:r>
    </w:p>
  </w:endnote>
  <w:endnote w:type="continuationSeparator" w:id="0">
    <w:p w14:paraId="4D45FADC" w14:textId="77777777" w:rsidR="0017655E" w:rsidRDefault="001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AA30" w14:textId="616DFCBF" w:rsidR="00B53C24" w:rsidRDefault="00BB2D2E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A5A77E" wp14:editId="17A9A00E">
              <wp:simplePos x="0" y="0"/>
              <wp:positionH relativeFrom="page">
                <wp:posOffset>5850890</wp:posOffset>
              </wp:positionH>
              <wp:positionV relativeFrom="paragraph">
                <wp:posOffset>635</wp:posOffset>
              </wp:positionV>
              <wp:extent cx="1167765" cy="173990"/>
              <wp:effectExtent l="2540" t="5080" r="1270" b="190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3E27" w14:textId="77777777" w:rsidR="00B53C24" w:rsidRDefault="00BB2D2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5A77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60.7pt;margin-top:.05pt;width:9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QZowIAACIFAAAOAAAAZHJzL2Uyb0RvYy54bWysVEuO1DAQ3SNxB8v7niQ96U+iSY/mQyOk&#10;4SMNHMDtOB0Lxza2u5MBsWDPFbgDCxbsuELPjSg7nZ4PG4TIwinb5Vevqp59cto1Am2ZsVzJAidH&#10;MUZMUlVyuS7wu7fL0Rwj64gsiVCSFfiGWXy6ePrkpNU5G6taiZIZBCDS5q0ucO2czqPI0po1xB4p&#10;zSRsVso0xMHUrKPSkBbQGxGN43gatcqU2ijKrIXVy34TLwJ+VTHqXleVZQ6JAgM3F0YTxpUfo8UJ&#10;ydeG6JrTPQ3yDywawiUEPUBdEkfQxvA/oBpOjbKqckdUNZGqKk5ZyAGySeJH2VzXRLOQCxTH6kOZ&#10;7P+Dpa+2bwziZYGPMZKkgRbtvu2+737sfu1+3n65/YqOfY1abXNwvdbg7Lpz1UGvQ75WXyn63iKp&#10;Lmoi1+zMGNXWjJTAMfEno3tHexzrQVbtS1VCMLJxKgB1lWl8AaEkCNChVzeH/rDOIepDJtPZbDrB&#10;iMJeMjvOstDAiOTDaW2se85Ug7xRYAP9D+hke2WdZ0PywcUHs0rwcsmFCBOzXl0Ig7YEtLIMX39W&#10;6Jr0q0M427sGvAcYQnokqTxmH65fgQyAgN/zuQRhfMqScRqfj7PRcjqfjdJlOhlls3g+ipPsPJvG&#10;aZZeLj97Bkma17wsmbzikg0iTdK/E8H+uvTyCjJFbYGzyXgSknvAfp/WPtfYf6GFjwrVcAd3VvCm&#10;wPODE8l915/JEtImuSNc9Hb0kH4oGdRg+IeqBI14WfQCcd2qAxQvnJUqb0AtRkEzQRLw0IBRK/MR&#10;oxYubYHthw0xDCPxQoLi/A0fDDMYq8EgksLRAjuMevPC9S/BRhu+rgG517RUZ6DKigfB3LEAyn4C&#10;FzGQ3z8a/qbfnwevu6dt8RsAAP//AwBQSwMEFAAGAAgAAAAhAA1tZ3HcAAAACAEAAA8AAABkcnMv&#10;ZG93bnJldi54bWxMj8tuwjAQRfeV+AdrkLorTkJ5hTiIUrVbRFqJrYmHOEo8jmID6d/XWbXL0bm6&#10;90y2G0zL7ti72pKAeBYBQyqtqqkS8P318bIG5rwkJVtLKOAHHezyyVMmU2UfdMJ74SsWSsilUoD2&#10;vks5d6VGI93MdkiBXW1vpA9nX3HVy0coNy1PomjJjawpLGjZ4UFj2RQ3I2B+TFZn91m8H7ozbpq1&#10;e2uupIV4ng77LTCPg/8Lw6gf1CEPThd7I+VYK2CTxK8hOgI24jhazIFdBCSrBfA84/8fyH8BAAD/&#10;/wMAUEsBAi0AFAAGAAgAAAAhALaDOJL+AAAA4QEAABMAAAAAAAAAAAAAAAAAAAAAAFtDb250ZW50&#10;X1R5cGVzXS54bWxQSwECLQAUAAYACAAAACEAOP0h/9YAAACUAQAACwAAAAAAAAAAAAAAAAAvAQAA&#10;X3JlbHMvLnJlbHNQSwECLQAUAAYACAAAACEAgWyUGaMCAAAiBQAADgAAAAAAAAAAAAAAAAAuAgAA&#10;ZHJzL2Uyb0RvYy54bWxQSwECLQAUAAYACAAAACEADW1ncdwAAAAIAQAADwAAAAAAAAAAAAAAAAD9&#10;BAAAZHJzL2Rvd25yZXYueG1sUEsFBgAAAAAEAAQA8wAAAAYGAAAAAA==&#10;" stroked="f">
              <v:fill opacity="0"/>
              <v:textbox inset="0,0,0,0">
                <w:txbxContent>
                  <w:p w14:paraId="3F173E27" w14:textId="77777777" w:rsidR="00B53C24" w:rsidRDefault="00BB2D2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43AB73F" w14:textId="77777777" w:rsidR="00B53C24" w:rsidRDefault="00176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88C4" w14:textId="77777777" w:rsidR="00B53C24" w:rsidRDefault="00BB2D2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C291" w14:textId="77777777" w:rsidR="0017655E" w:rsidRDefault="0017655E">
      <w:r>
        <w:separator/>
      </w:r>
    </w:p>
  </w:footnote>
  <w:footnote w:type="continuationSeparator" w:id="0">
    <w:p w14:paraId="70817CB3" w14:textId="77777777" w:rsidR="0017655E" w:rsidRDefault="0017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0F"/>
    <w:rsid w:val="000165BB"/>
    <w:rsid w:val="0017655E"/>
    <w:rsid w:val="00B97E12"/>
    <w:rsid w:val="00BB2D2E"/>
    <w:rsid w:val="00D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060D"/>
  <w15:chartTrackingRefBased/>
  <w15:docId w15:val="{6E973DC3-F19E-4225-906D-5112B58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2E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B2D2E"/>
  </w:style>
  <w:style w:type="paragraph" w:styleId="a4">
    <w:name w:val="footer"/>
    <w:basedOn w:val="a"/>
    <w:link w:val="a5"/>
    <w:rsid w:val="00BB2D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2D2E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6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BB"/>
    <w:rPr>
      <w:rFonts w:ascii="Segoe UI" w:eastAsia="Arial Unicode MS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Fedorovskoe Admin</dc:creator>
  <cp:keywords/>
  <dc:description/>
  <cp:lastModifiedBy>Fedorovskoe Admin</cp:lastModifiedBy>
  <cp:revision>3</cp:revision>
  <cp:lastPrinted>2019-06-27T07:21:00Z</cp:lastPrinted>
  <dcterms:created xsi:type="dcterms:W3CDTF">2019-06-25T09:01:00Z</dcterms:created>
  <dcterms:modified xsi:type="dcterms:W3CDTF">2019-06-27T07:27:00Z</dcterms:modified>
</cp:coreProperties>
</file>