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20" w:rsidRDefault="00C92420" w:rsidP="00C92420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1040" cy="922020"/>
            <wp:effectExtent l="0" t="0" r="3810" b="0"/>
            <wp:docPr id="1" name="Рисунок 1" descr="Описание: 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420" w:rsidRDefault="00C92420" w:rsidP="00C92420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C92420" w:rsidRDefault="00C92420" w:rsidP="00C92420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C92420" w:rsidRDefault="00C92420" w:rsidP="00C92420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C92420" w:rsidRDefault="00C92420" w:rsidP="00C92420">
      <w:pPr>
        <w:spacing w:line="0" w:lineRule="atLeast"/>
        <w:rPr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C92420" w:rsidRDefault="00BD694F" w:rsidP="00C92420">
      <w:pPr>
        <w:jc w:val="center"/>
        <w:rPr>
          <w:b/>
        </w:rPr>
      </w:pPr>
      <w:r>
        <w:rPr>
          <w:b/>
        </w:rPr>
        <w:t>ПОСТАНОВЛЕНИЕ</w:t>
      </w:r>
    </w:p>
    <w:p w:rsidR="00C92420" w:rsidRDefault="00C92420" w:rsidP="00C92420">
      <w:pPr>
        <w:jc w:val="center"/>
        <w:rPr>
          <w:b/>
        </w:rPr>
      </w:pPr>
    </w:p>
    <w:p w:rsidR="00C92420" w:rsidRDefault="00C92420" w:rsidP="00C92420">
      <w:pPr>
        <w:jc w:val="center"/>
        <w:rPr>
          <w:szCs w:val="28"/>
        </w:rPr>
      </w:pPr>
      <w:r>
        <w:rPr>
          <w:szCs w:val="28"/>
        </w:rPr>
        <w:t>1</w:t>
      </w:r>
      <w:r w:rsidR="00BD694F">
        <w:rPr>
          <w:szCs w:val="28"/>
        </w:rPr>
        <w:t>8</w:t>
      </w:r>
      <w:bookmarkStart w:id="0" w:name="_GoBack"/>
      <w:bookmarkEnd w:id="0"/>
      <w:r>
        <w:rPr>
          <w:szCs w:val="28"/>
        </w:rPr>
        <w:t xml:space="preserve"> марта  2016г.                                   №  26                                    с. Федоровка </w:t>
      </w:r>
    </w:p>
    <w:p w:rsidR="00C92420" w:rsidRDefault="00C92420" w:rsidP="00C92420">
      <w:pPr>
        <w:jc w:val="center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C92420" w:rsidTr="000B0E5E">
        <w:trPr>
          <w:trHeight w:val="878"/>
        </w:trPr>
        <w:tc>
          <w:tcPr>
            <w:tcW w:w="5637" w:type="dxa"/>
            <w:hideMark/>
          </w:tcPr>
          <w:p w:rsidR="00C92420" w:rsidRDefault="00C92420" w:rsidP="00C92420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введении режима повышенной готовности для органов управления силами и средствами поселенческого звена территориального (областной) подсистемы единой государственной системы предупреждения и ликвидации чрезвычайных ситуаций</w:t>
            </w:r>
          </w:p>
        </w:tc>
      </w:tr>
    </w:tbl>
    <w:p w:rsidR="00C92420" w:rsidRDefault="00C92420" w:rsidP="00C92420">
      <w:pPr>
        <w:ind w:firstLine="708"/>
        <w:rPr>
          <w:sz w:val="24"/>
          <w:szCs w:val="24"/>
        </w:rPr>
      </w:pPr>
    </w:p>
    <w:p w:rsidR="00C92420" w:rsidRDefault="00C92420" w:rsidP="00C92420">
      <w:pPr>
        <w:spacing w:line="276" w:lineRule="auto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Федеральный законом от 21.12.1994 № 68-ФЗ « О защите населения и территории от чрезвычайных ситуаций природного и техногенного характера», с Федеральный законом от 06.10.2003 № 131-ФЗ « Об общих принципах организации местного самоуправления в Российской Федерации», с Постановлением Правительства Российской Федерации от 30.12.2003 № 794 «О единой государственной системе </w:t>
      </w:r>
      <w:r w:rsidRPr="00C92420">
        <w:rPr>
          <w:szCs w:val="28"/>
        </w:rPr>
        <w:t>предупреждения и ликвидации чрезвычайных ситуаций</w:t>
      </w:r>
      <w:r>
        <w:rPr>
          <w:szCs w:val="28"/>
        </w:rPr>
        <w:t xml:space="preserve">», Консультацией ФГБУ «Северо-кавказское управление по </w:t>
      </w:r>
      <w:r w:rsidR="008262B4">
        <w:rPr>
          <w:szCs w:val="28"/>
        </w:rPr>
        <w:t>гидрометеорологии и мониторингу окружающей</w:t>
      </w:r>
      <w:proofErr w:type="gramEnd"/>
      <w:r w:rsidR="008262B4">
        <w:rPr>
          <w:szCs w:val="28"/>
        </w:rPr>
        <w:t xml:space="preserve"> среды» об ухудшении </w:t>
      </w:r>
      <w:r>
        <w:rPr>
          <w:szCs w:val="28"/>
        </w:rPr>
        <w:t xml:space="preserve">гидрометеорологических условий на территории </w:t>
      </w:r>
      <w:r w:rsidR="008262B4">
        <w:rPr>
          <w:szCs w:val="28"/>
        </w:rPr>
        <w:t xml:space="preserve">Ростовской области 19-22.03.2016г., штормовым предупреждениям ФГБУ </w:t>
      </w:r>
      <w:proofErr w:type="gramStart"/>
      <w:r w:rsidR="008262B4">
        <w:rPr>
          <w:szCs w:val="28"/>
        </w:rPr>
        <w:t>«Северо-кавказское управление по гидрометеорологии и мониторингу окружающей среды» об очень сильном ветре от 18.03.2016г., Постановление Администрации Неклиновского района Ростовской области № 201 от 18.03.2016г. «</w:t>
      </w:r>
      <w:r w:rsidR="008262B4" w:rsidRPr="008262B4">
        <w:rPr>
          <w:szCs w:val="28"/>
        </w:rPr>
        <w:t xml:space="preserve">О введении режима повышенной готовности для органов управления силами и средствами </w:t>
      </w:r>
      <w:r w:rsidR="008262B4">
        <w:rPr>
          <w:szCs w:val="28"/>
        </w:rPr>
        <w:t>районного</w:t>
      </w:r>
      <w:r w:rsidR="008262B4" w:rsidRPr="008262B4">
        <w:rPr>
          <w:szCs w:val="28"/>
        </w:rPr>
        <w:t xml:space="preserve"> звена территориального (областной) подсистемы единой государственной системы предупреждения и ликвидации чрезвычайных ситуаций</w:t>
      </w:r>
      <w:r w:rsidR="008262B4">
        <w:rPr>
          <w:szCs w:val="28"/>
        </w:rPr>
        <w:t>» и в целях оперативного реагирования на возможные чрезвычайные ситуации, связанные с</w:t>
      </w:r>
      <w:proofErr w:type="gramEnd"/>
      <w:r w:rsidR="008262B4">
        <w:rPr>
          <w:szCs w:val="28"/>
        </w:rPr>
        <w:t xml:space="preserve"> ухудшением гидрометеорологических условий на территории Федоровского сельского поселения и минимизации последствий возможных чрезвычайных ситуаций </w:t>
      </w:r>
      <w:proofErr w:type="gramStart"/>
      <w:r w:rsidR="008262B4">
        <w:rPr>
          <w:b/>
          <w:szCs w:val="28"/>
        </w:rPr>
        <w:t>п</w:t>
      </w:r>
      <w:proofErr w:type="gramEnd"/>
      <w:r w:rsidR="008262B4">
        <w:rPr>
          <w:b/>
          <w:szCs w:val="28"/>
        </w:rPr>
        <w:t xml:space="preserve"> о с т а н о в л я е т:</w:t>
      </w:r>
    </w:p>
    <w:p w:rsidR="008262B4" w:rsidRDefault="008262B4" w:rsidP="00C92420">
      <w:pPr>
        <w:spacing w:line="276" w:lineRule="auto"/>
        <w:ind w:firstLine="709"/>
        <w:jc w:val="both"/>
        <w:rPr>
          <w:szCs w:val="28"/>
        </w:rPr>
      </w:pPr>
      <w:r w:rsidRPr="008262B4">
        <w:rPr>
          <w:szCs w:val="28"/>
        </w:rPr>
        <w:lastRenderedPageBreak/>
        <w:t>1.</w:t>
      </w:r>
      <w:r w:rsidR="000B0E5E">
        <w:rPr>
          <w:szCs w:val="28"/>
        </w:rPr>
        <w:t xml:space="preserve"> </w:t>
      </w:r>
      <w:r>
        <w:rPr>
          <w:szCs w:val="28"/>
        </w:rPr>
        <w:t>Ввести с 12-00 часов 18.03.2016 до 12-00 часов 22.03.2016года на территории Федоровского поселения режим повышенной готовности для органов управления силами и средствами поселенческого звена территориальной (областной) подсистемы единой государственной системы предупреждения и ликвидации чрезвычайных ситуаций</w:t>
      </w:r>
    </w:p>
    <w:p w:rsidR="008262B4" w:rsidRDefault="008262B4" w:rsidP="00C9242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0B0E5E">
        <w:rPr>
          <w:szCs w:val="28"/>
        </w:rPr>
        <w:t xml:space="preserve"> Границы территорий, на которых может возникнуть чрезвычайная ситуация, определить в пределах границ всей территории Федоровского сельского поселения.</w:t>
      </w:r>
    </w:p>
    <w:p w:rsidR="000B0E5E" w:rsidRDefault="000B0E5E" w:rsidP="00C9242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 Перевести службы экстренного реагирования в режим повышенной готовности.</w:t>
      </w:r>
    </w:p>
    <w:p w:rsidR="000B0E5E" w:rsidRDefault="000B0E5E" w:rsidP="00C9242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3.1. Создать, при необходимости, дополнительные ремонтно-восстановительные бригады из личного состава службы для ликвидации последствий возможных аварий по направлениям.</w:t>
      </w:r>
    </w:p>
    <w:p w:rsidR="000B0E5E" w:rsidRDefault="000B0E5E" w:rsidP="00C9242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4. В случае ухудшения обстановки провести заседание комиссии по предупреждению и ликвидации чрезвычайных ситуаций и обеспечению пожарной безопасности сельского поселения.</w:t>
      </w:r>
    </w:p>
    <w:p w:rsidR="000B0E5E" w:rsidRDefault="000B0E5E" w:rsidP="00C9242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C044A0">
        <w:rPr>
          <w:szCs w:val="28"/>
        </w:rPr>
        <w:t>Провести готовность системы оповещения населения, пунктов временного размещения, провести инструктажи с должностными лицами органов управления и посыльными.</w:t>
      </w:r>
    </w:p>
    <w:p w:rsidR="00C044A0" w:rsidRDefault="00C044A0" w:rsidP="00C9242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6. Организовать оповещение предприятий и организаций, а также населения о возникновении возможных чрезвычайных ситуаций и мерах безопасности.</w:t>
      </w:r>
    </w:p>
    <w:p w:rsidR="00C044A0" w:rsidRDefault="00C044A0" w:rsidP="00C9242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7. Организовать работу по минимизации последствий возможных чрезвычайных ситуаций</w:t>
      </w:r>
      <w:r w:rsidR="00CB7E01">
        <w:rPr>
          <w:szCs w:val="28"/>
        </w:rPr>
        <w:t xml:space="preserve"> и всестороннему обеспечению задействованных сил и средств, поддержанию общественного порядка, а также привлечению при необходимости  общественных организаций  и населения к ликвидации возможных чрезвычайных ситуаций.</w:t>
      </w:r>
    </w:p>
    <w:p w:rsidR="00CB7E01" w:rsidRDefault="00CB7E01" w:rsidP="00C9242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8. Проводить непрерывный сбор, анализ и обмен с ЕДДС Неклиновского района информацией об обстановке и ходе проведения работ по ликвидации возможных чрезвычайных ситуаций.</w:t>
      </w:r>
    </w:p>
    <w:p w:rsidR="00CB7E01" w:rsidRPr="008262B4" w:rsidRDefault="00CB7E01" w:rsidP="00C9242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9. Проверить наличие и работоспособность резервных источников электропитания на социально-значимых объектах и объектах жизнеобеспечения.</w:t>
      </w:r>
    </w:p>
    <w:p w:rsidR="00C92420" w:rsidRDefault="00CB7E01" w:rsidP="00BD694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Cs w:val="28"/>
        </w:rPr>
        <w:t>10</w:t>
      </w:r>
      <w:r w:rsidR="00C92420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C92420">
        <w:rPr>
          <w:szCs w:val="28"/>
        </w:rPr>
        <w:t>Контроль за</w:t>
      </w:r>
      <w:proofErr w:type="gramEnd"/>
      <w:r w:rsidR="00C92420">
        <w:rPr>
          <w:szCs w:val="28"/>
        </w:rPr>
        <w:t xml:space="preserve"> исполнением данного распоряжения возложить на главного специалиста администрации поселения Захарченко В.Д.</w:t>
      </w:r>
    </w:p>
    <w:p w:rsidR="00BD694F" w:rsidRDefault="00BD694F" w:rsidP="00C92420">
      <w:pPr>
        <w:ind w:firstLine="708"/>
        <w:rPr>
          <w:szCs w:val="28"/>
        </w:rPr>
      </w:pPr>
    </w:p>
    <w:p w:rsidR="00BD694F" w:rsidRDefault="00BD694F" w:rsidP="00C92420">
      <w:pPr>
        <w:ind w:firstLine="708"/>
        <w:rPr>
          <w:szCs w:val="28"/>
        </w:rPr>
      </w:pPr>
    </w:p>
    <w:p w:rsidR="00BD694F" w:rsidRDefault="00BD694F" w:rsidP="00C92420">
      <w:pPr>
        <w:ind w:firstLine="708"/>
        <w:rPr>
          <w:szCs w:val="28"/>
        </w:rPr>
      </w:pPr>
    </w:p>
    <w:p w:rsidR="00C92420" w:rsidRDefault="00C92420" w:rsidP="00C92420">
      <w:pPr>
        <w:ind w:firstLine="708"/>
        <w:rPr>
          <w:szCs w:val="28"/>
        </w:rPr>
      </w:pPr>
      <w:r>
        <w:rPr>
          <w:szCs w:val="28"/>
        </w:rPr>
        <w:t>Глава Фёдоровского</w:t>
      </w:r>
    </w:p>
    <w:p w:rsidR="00C92420" w:rsidRDefault="00C92420" w:rsidP="00C92420">
      <w:pPr>
        <w:ind w:firstLine="708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В.Н. Гринченко</w:t>
      </w:r>
    </w:p>
    <w:p w:rsidR="00C92420" w:rsidRDefault="00C92420" w:rsidP="00C92420">
      <w:pPr>
        <w:ind w:firstLine="708"/>
        <w:rPr>
          <w:szCs w:val="28"/>
        </w:rPr>
      </w:pPr>
    </w:p>
    <w:p w:rsidR="00C92420" w:rsidRDefault="00C92420" w:rsidP="00C92420">
      <w:pPr>
        <w:ind w:firstLine="708"/>
        <w:rPr>
          <w:sz w:val="24"/>
          <w:szCs w:val="24"/>
        </w:rPr>
      </w:pPr>
    </w:p>
    <w:p w:rsidR="00B25BEC" w:rsidRDefault="00BD694F"/>
    <w:sectPr w:rsidR="00B25BEC" w:rsidSect="00BD694F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7E"/>
    <w:rsid w:val="000B0E5E"/>
    <w:rsid w:val="000D282B"/>
    <w:rsid w:val="008262B4"/>
    <w:rsid w:val="008A177E"/>
    <w:rsid w:val="00BD694F"/>
    <w:rsid w:val="00C044A0"/>
    <w:rsid w:val="00C92420"/>
    <w:rsid w:val="00CB7E01"/>
    <w:rsid w:val="00F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2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92420"/>
    <w:pPr>
      <w:suppressAutoHyphens w:val="0"/>
      <w:jc w:val="center"/>
    </w:pPr>
    <w:rPr>
      <w:color w:val="aut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420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2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92420"/>
    <w:pPr>
      <w:suppressAutoHyphens w:val="0"/>
      <w:jc w:val="center"/>
    </w:pPr>
    <w:rPr>
      <w:color w:val="aut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420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2016-03-21T08:52:00Z</cp:lastPrinted>
  <dcterms:created xsi:type="dcterms:W3CDTF">2016-03-21T07:43:00Z</dcterms:created>
  <dcterms:modified xsi:type="dcterms:W3CDTF">2016-03-21T08:52:00Z</dcterms:modified>
</cp:coreProperties>
</file>