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7" w:rsidRDefault="00300BE7" w:rsidP="00300BE7">
      <w:pPr>
        <w:pStyle w:val="Postan"/>
        <w:ind w:left="-567" w:right="481" w:firstLine="567"/>
        <w:rPr>
          <w:rFonts w:ascii="Arial" w:hAnsi="Arial"/>
          <w:i/>
          <w:sz w:val="36"/>
        </w:rPr>
      </w:pPr>
      <w:bookmarkStart w:id="0" w:name="_GoBack"/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E7" w:rsidRDefault="00300BE7" w:rsidP="00300BE7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00BE7" w:rsidRDefault="00300BE7" w:rsidP="00300B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300BE7" w:rsidRDefault="00300BE7" w:rsidP="00300BE7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300BE7" w:rsidRDefault="00153522" w:rsidP="00300BE7">
      <w:pPr>
        <w:spacing w:line="0" w:lineRule="atLeast"/>
        <w:rPr>
          <w:i/>
          <w:sz w:val="24"/>
          <w:szCs w:val="28"/>
        </w:rPr>
      </w:pPr>
      <w:r w:rsidRPr="00153522">
        <w:rPr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300BE7" w:rsidRPr="00300BE7" w:rsidRDefault="00300BE7" w:rsidP="00300BE7">
      <w:pPr>
        <w:jc w:val="center"/>
        <w:rPr>
          <w:b/>
          <w:sz w:val="28"/>
          <w:szCs w:val="28"/>
          <w:u w:val="single"/>
        </w:rPr>
      </w:pPr>
      <w:r w:rsidRPr="00300BE7">
        <w:rPr>
          <w:b/>
          <w:sz w:val="28"/>
          <w:szCs w:val="28"/>
        </w:rPr>
        <w:t xml:space="preserve">ПОСТАНОВЛЕНИЕ                  </w:t>
      </w:r>
      <w:r>
        <w:rPr>
          <w:b/>
          <w:sz w:val="28"/>
          <w:szCs w:val="28"/>
        </w:rPr>
        <w:t xml:space="preserve">    </w:t>
      </w:r>
    </w:p>
    <w:p w:rsidR="00300BE7" w:rsidRPr="00300BE7" w:rsidRDefault="00300BE7" w:rsidP="00300BE7">
      <w:pPr>
        <w:jc w:val="center"/>
        <w:rPr>
          <w:sz w:val="28"/>
          <w:szCs w:val="28"/>
        </w:rPr>
      </w:pPr>
    </w:p>
    <w:p w:rsidR="00300BE7" w:rsidRPr="00300BE7" w:rsidRDefault="00300BE7" w:rsidP="00300BE7">
      <w:pPr>
        <w:jc w:val="center"/>
        <w:rPr>
          <w:sz w:val="28"/>
          <w:szCs w:val="28"/>
        </w:rPr>
      </w:pPr>
      <w:proofErr w:type="gramStart"/>
      <w:r w:rsidRPr="00300BE7">
        <w:rPr>
          <w:sz w:val="28"/>
          <w:szCs w:val="28"/>
        </w:rPr>
        <w:t>с</w:t>
      </w:r>
      <w:proofErr w:type="gramEnd"/>
      <w:r w:rsidRPr="00300BE7">
        <w:rPr>
          <w:sz w:val="28"/>
          <w:szCs w:val="28"/>
        </w:rPr>
        <w:t>. Федоровка</w:t>
      </w:r>
    </w:p>
    <w:p w:rsidR="00300BE7" w:rsidRPr="00300BE7" w:rsidRDefault="00300BE7" w:rsidP="00300BE7">
      <w:pPr>
        <w:jc w:val="both"/>
        <w:rPr>
          <w:sz w:val="28"/>
          <w:szCs w:val="28"/>
        </w:rPr>
      </w:pPr>
      <w:r w:rsidRPr="00300BE7">
        <w:rPr>
          <w:sz w:val="28"/>
          <w:szCs w:val="28"/>
        </w:rPr>
        <w:t>«</w:t>
      </w:r>
      <w:r w:rsidR="00094DAF">
        <w:rPr>
          <w:sz w:val="28"/>
          <w:szCs w:val="28"/>
        </w:rPr>
        <w:t>19</w:t>
      </w:r>
      <w:r w:rsidRPr="00300BE7">
        <w:rPr>
          <w:sz w:val="28"/>
          <w:szCs w:val="28"/>
        </w:rPr>
        <w:t xml:space="preserve">» </w:t>
      </w:r>
      <w:r w:rsidR="00094DAF">
        <w:rPr>
          <w:sz w:val="28"/>
          <w:szCs w:val="28"/>
        </w:rPr>
        <w:t>ноября</w:t>
      </w:r>
      <w:r w:rsidRPr="00300BE7">
        <w:rPr>
          <w:sz w:val="28"/>
          <w:szCs w:val="28"/>
        </w:rPr>
        <w:t xml:space="preserve">  2015г.    </w:t>
      </w:r>
      <w:r w:rsidRPr="00300BE7">
        <w:rPr>
          <w:sz w:val="28"/>
          <w:szCs w:val="28"/>
        </w:rPr>
        <w:tab/>
      </w:r>
      <w:r w:rsidRPr="00300BE7">
        <w:rPr>
          <w:sz w:val="28"/>
          <w:szCs w:val="28"/>
        </w:rPr>
        <w:tab/>
        <w:t xml:space="preserve">                                                         №  </w:t>
      </w:r>
      <w:r w:rsidR="00094DAF">
        <w:rPr>
          <w:sz w:val="28"/>
          <w:szCs w:val="28"/>
        </w:rPr>
        <w:t>113</w:t>
      </w:r>
    </w:p>
    <w:p w:rsidR="00300BE7" w:rsidRDefault="00300BE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E70985">
        <w:rPr>
          <w:b/>
          <w:bCs/>
          <w:sz w:val="28"/>
          <w:szCs w:val="28"/>
        </w:rPr>
        <w:t>направлениях</w:t>
      </w:r>
      <w:proofErr w:type="gramEnd"/>
      <w:r w:rsidRPr="00E70985">
        <w:rPr>
          <w:b/>
          <w:bCs/>
          <w:sz w:val="28"/>
          <w:szCs w:val="28"/>
        </w:rPr>
        <w:t xml:space="preserve"> </w:t>
      </w:r>
      <w:r w:rsidR="007F7F96" w:rsidRPr="00E70985">
        <w:rPr>
          <w:b/>
          <w:bCs/>
          <w:sz w:val="28"/>
          <w:szCs w:val="28"/>
        </w:rPr>
        <w:br/>
      </w:r>
      <w:r w:rsidRPr="00E70985">
        <w:rPr>
          <w:b/>
          <w:bCs/>
          <w:sz w:val="28"/>
          <w:szCs w:val="28"/>
        </w:rPr>
        <w:t>налог</w:t>
      </w:r>
      <w:r w:rsidR="00300BE7">
        <w:rPr>
          <w:b/>
          <w:bCs/>
          <w:sz w:val="28"/>
          <w:szCs w:val="28"/>
        </w:rPr>
        <w:t>овой политики Федоровского сельского поселения</w:t>
      </w:r>
      <w:r w:rsidRPr="00E70985">
        <w:rPr>
          <w:b/>
          <w:bCs/>
          <w:sz w:val="28"/>
          <w:szCs w:val="28"/>
        </w:rPr>
        <w:t xml:space="preserve"> на 2016 – 2018 годы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6B0937" w:rsidRPr="00E70985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</w:t>
      </w:r>
      <w:r w:rsidR="007F7F96" w:rsidRPr="00E70985">
        <w:rPr>
          <w:sz w:val="28"/>
          <w:szCs w:val="28"/>
        </w:rPr>
        <w:t> </w:t>
      </w:r>
      <w:r w:rsidR="00A618EA">
        <w:rPr>
          <w:sz w:val="28"/>
          <w:szCs w:val="28"/>
        </w:rPr>
        <w:t>статьей 27 Решения Собрания депутатов Федоровского сельского поселения от 27.07.2007 № 81</w:t>
      </w:r>
      <w:r w:rsidRPr="00E70985">
        <w:rPr>
          <w:sz w:val="28"/>
          <w:szCs w:val="28"/>
        </w:rPr>
        <w:t xml:space="preserve"> «О бюджетн</w:t>
      </w:r>
      <w:r w:rsidR="00A618EA">
        <w:rPr>
          <w:sz w:val="28"/>
          <w:szCs w:val="28"/>
        </w:rPr>
        <w:t>ом процессе в Федоровском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 w:rsidR="00300BE7">
        <w:rPr>
          <w:sz w:val="28"/>
          <w:szCs w:val="28"/>
        </w:rPr>
        <w:t xml:space="preserve">Администрации Федоровского сельского поселения </w:t>
      </w:r>
      <w:proofErr w:type="gramStart"/>
      <w:r w:rsidR="00300BE7">
        <w:rPr>
          <w:sz w:val="28"/>
          <w:szCs w:val="28"/>
        </w:rPr>
        <w:t>от</w:t>
      </w:r>
      <w:proofErr w:type="gramEnd"/>
      <w:r w:rsidR="00300BE7">
        <w:rPr>
          <w:sz w:val="28"/>
          <w:szCs w:val="28"/>
        </w:rPr>
        <w:t xml:space="preserve"> 22.06.2015 № 49</w:t>
      </w:r>
      <w:r w:rsidRPr="00E70985">
        <w:rPr>
          <w:sz w:val="28"/>
          <w:szCs w:val="28"/>
        </w:rPr>
        <w:t xml:space="preserve"> </w:t>
      </w:r>
      <w:r w:rsidR="00300BE7" w:rsidRPr="00300BE7">
        <w:rPr>
          <w:sz w:val="28"/>
          <w:szCs w:val="28"/>
        </w:rPr>
        <w:t>«Об утверждении Порядка и сроков разработки прогноза социально-экономического развития Федоровского сельского поселения и составления проекта бюджета Федоровского сельского поселения на 2016 год и на плановый период 2017 и 2018 годов»</w:t>
      </w:r>
      <w:r w:rsidR="00300BE7">
        <w:rPr>
          <w:szCs w:val="28"/>
        </w:rPr>
        <w:t xml:space="preserve"> </w:t>
      </w:r>
      <w:r w:rsidRPr="00E70985">
        <w:rPr>
          <w:sz w:val="28"/>
          <w:szCs w:val="28"/>
        </w:rPr>
        <w:t xml:space="preserve"> </w:t>
      </w:r>
      <w:r w:rsidR="00300BE7">
        <w:rPr>
          <w:sz w:val="28"/>
          <w:szCs w:val="28"/>
        </w:rPr>
        <w:t>Администрация Федоровского сельского поселения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</w:t>
      </w:r>
      <w:proofErr w:type="spellStart"/>
      <w:proofErr w:type="gramStart"/>
      <w:r w:rsidRPr="00E70985">
        <w:rPr>
          <w:b/>
          <w:sz w:val="28"/>
          <w:szCs w:val="28"/>
        </w:rPr>
        <w:t>п</w:t>
      </w:r>
      <w:proofErr w:type="spellEnd"/>
      <w:proofErr w:type="gramEnd"/>
      <w:r w:rsidRPr="00E70985">
        <w:rPr>
          <w:b/>
          <w:sz w:val="28"/>
          <w:szCs w:val="28"/>
        </w:rPr>
        <w:t xml:space="preserve"> о с т а н о в л я е т:</w:t>
      </w:r>
    </w:p>
    <w:p w:rsidR="006B0937" w:rsidRPr="00E70985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1. Утвердить основные направления бюджетной политики и основные направления налог</w:t>
      </w:r>
      <w:r w:rsidR="00A618EA">
        <w:rPr>
          <w:sz w:val="28"/>
          <w:szCs w:val="28"/>
        </w:rPr>
        <w:t>овой политики Федоровского сельского поселения</w:t>
      </w:r>
      <w:r w:rsidRPr="00E70985">
        <w:rPr>
          <w:sz w:val="28"/>
          <w:szCs w:val="28"/>
        </w:rPr>
        <w:t xml:space="preserve"> на 2016 – 2018 годы согласно приложению к настоящему постановлению.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A618EA">
        <w:rPr>
          <w:sz w:val="28"/>
          <w:szCs w:val="28"/>
        </w:rPr>
        <w:t>Начальнику отдела экономики и финансов Гончаровой Т.В.</w:t>
      </w:r>
      <w:r w:rsidRPr="00E70985">
        <w:rPr>
          <w:spacing w:val="-2"/>
          <w:sz w:val="28"/>
          <w:szCs w:val="28"/>
        </w:rPr>
        <w:t xml:space="preserve"> обеспечить</w:t>
      </w:r>
      <w:r w:rsidR="00A618EA">
        <w:rPr>
          <w:sz w:val="28"/>
          <w:szCs w:val="28"/>
        </w:rPr>
        <w:t xml:space="preserve"> разработку проекта бюджета Федоровского сельского поселения </w:t>
      </w:r>
      <w:proofErr w:type="spellStart"/>
      <w:r w:rsidR="00A618EA">
        <w:rPr>
          <w:sz w:val="28"/>
          <w:szCs w:val="28"/>
        </w:rPr>
        <w:t>Неклиновского</w:t>
      </w:r>
      <w:proofErr w:type="spellEnd"/>
      <w:r w:rsidR="00A618EA">
        <w:rPr>
          <w:sz w:val="28"/>
          <w:szCs w:val="28"/>
        </w:rPr>
        <w:t xml:space="preserve"> района</w:t>
      </w:r>
      <w:r w:rsidRPr="00E70985">
        <w:rPr>
          <w:sz w:val="28"/>
          <w:szCs w:val="28"/>
        </w:rPr>
        <w:t xml:space="preserve"> на основе основных направлений бюджетной политики и основных направлений налог</w:t>
      </w:r>
      <w:r w:rsidR="00A618EA">
        <w:rPr>
          <w:sz w:val="28"/>
          <w:szCs w:val="28"/>
        </w:rPr>
        <w:t>овой политики Федоровского сельского поселения</w:t>
      </w:r>
      <w:r w:rsidRPr="00E70985">
        <w:rPr>
          <w:sz w:val="28"/>
          <w:szCs w:val="28"/>
        </w:rPr>
        <w:t xml:space="preserve"> на 2016 – 2018 годы.</w:t>
      </w:r>
    </w:p>
    <w:p w:rsidR="006B0937" w:rsidRPr="00E70985" w:rsidRDefault="00A618EA" w:rsidP="007F7F9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6B0937" w:rsidRPr="00E70985">
        <w:rPr>
          <w:spacing w:val="-4"/>
          <w:sz w:val="28"/>
          <w:szCs w:val="28"/>
        </w:rPr>
        <w:t>. </w:t>
      </w:r>
      <w:proofErr w:type="gramStart"/>
      <w:r w:rsidR="006B0937" w:rsidRPr="00E70985">
        <w:rPr>
          <w:spacing w:val="-4"/>
          <w:sz w:val="28"/>
          <w:szCs w:val="28"/>
        </w:rPr>
        <w:t>Контроль за</w:t>
      </w:r>
      <w:proofErr w:type="gramEnd"/>
      <w:r w:rsidR="006B0937" w:rsidRPr="00E70985">
        <w:rPr>
          <w:spacing w:val="-4"/>
          <w:sz w:val="28"/>
          <w:szCs w:val="28"/>
        </w:rPr>
        <w:t xml:space="preserve"> выполнением постановления </w:t>
      </w:r>
      <w:r>
        <w:rPr>
          <w:spacing w:val="-4"/>
          <w:sz w:val="28"/>
          <w:szCs w:val="28"/>
        </w:rPr>
        <w:t>оставляю за собой</w:t>
      </w:r>
      <w:r w:rsidR="006B0937" w:rsidRPr="00E70985">
        <w:rPr>
          <w:sz w:val="28"/>
          <w:szCs w:val="28"/>
        </w:rPr>
        <w:t>.</w:t>
      </w:r>
    </w:p>
    <w:p w:rsidR="007F7F96" w:rsidRPr="00E70985" w:rsidRDefault="007F7F96" w:rsidP="007F7F96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7F7F96" w:rsidRPr="00E70985" w:rsidRDefault="007F7F96" w:rsidP="007F7F96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7F7F96" w:rsidRPr="00E70985" w:rsidRDefault="00A618EA" w:rsidP="007F7F96">
      <w:pPr>
        <w:spacing w:line="235" w:lineRule="auto"/>
        <w:ind w:right="47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Глава Федоровского</w:t>
      </w:r>
      <w:r w:rsidR="007F7F96" w:rsidRPr="00E70985">
        <w:rPr>
          <w:sz w:val="28"/>
          <w:szCs w:val="28"/>
        </w:rPr>
        <w:t xml:space="preserve"> </w:t>
      </w:r>
    </w:p>
    <w:p w:rsidR="007F7F96" w:rsidRPr="00E70985" w:rsidRDefault="00A618EA" w:rsidP="007F7F96">
      <w:pPr>
        <w:spacing w:line="235" w:lineRule="auto"/>
        <w:ind w:right="-3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В.Н.Гринченко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sz w:val="28"/>
          <w:szCs w:val="28"/>
        </w:rPr>
      </w:pPr>
    </w:p>
    <w:p w:rsidR="006B0937" w:rsidRPr="00E70985" w:rsidRDefault="006B0937" w:rsidP="007F7F96">
      <w:pPr>
        <w:spacing w:line="235" w:lineRule="auto"/>
        <w:contextualSpacing/>
        <w:rPr>
          <w:sz w:val="28"/>
          <w:szCs w:val="28"/>
        </w:rPr>
      </w:pPr>
    </w:p>
    <w:p w:rsidR="006B0937" w:rsidRPr="00E70985" w:rsidRDefault="006B0937" w:rsidP="006B0937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6B0937" w:rsidRPr="00E70985" w:rsidRDefault="00A618EA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B0937" w:rsidRPr="00E70985" w:rsidRDefault="00A618EA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Федоровского </w:t>
      </w:r>
      <w:r w:rsidR="008E35DE">
        <w:rPr>
          <w:sz w:val="28"/>
          <w:szCs w:val="28"/>
        </w:rPr>
        <w:t>сельского поселения</w:t>
      </w:r>
    </w:p>
    <w:p w:rsidR="006B0937" w:rsidRPr="00E70985" w:rsidRDefault="00094DAF" w:rsidP="006B0937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19.11.2015 № 113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1E3D" w:rsidRPr="00E70985" w:rsidRDefault="00F61E3D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</w:t>
      </w:r>
      <w:r w:rsidR="007F7F96" w:rsidRPr="00E70985">
        <w:rPr>
          <w:bCs/>
          <w:sz w:val="28"/>
          <w:szCs w:val="28"/>
        </w:rPr>
        <w:br/>
      </w:r>
      <w:r w:rsidRPr="00E70985">
        <w:rPr>
          <w:bCs/>
          <w:sz w:val="28"/>
          <w:szCs w:val="28"/>
        </w:rPr>
        <w:t>налог</w:t>
      </w:r>
      <w:r w:rsidR="008E35DE">
        <w:rPr>
          <w:bCs/>
          <w:sz w:val="28"/>
          <w:szCs w:val="28"/>
        </w:rPr>
        <w:t>овой политики Федоровского сельского поселения</w:t>
      </w:r>
      <w:r w:rsidRPr="00E70985">
        <w:rPr>
          <w:bCs/>
          <w:sz w:val="28"/>
          <w:szCs w:val="28"/>
        </w:rPr>
        <w:t xml:space="preserve"> на 2016 – 2018 годы 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Настоящие основные направления сформированы в соответствии с</w:t>
      </w:r>
      <w:r w:rsidR="007F7F96" w:rsidRPr="00E70985">
        <w:rPr>
          <w:sz w:val="28"/>
          <w:szCs w:val="28"/>
        </w:rPr>
        <w:t> </w:t>
      </w:r>
      <w:r w:rsidRPr="00E70985">
        <w:rPr>
          <w:sz w:val="28"/>
          <w:szCs w:val="28"/>
        </w:rPr>
        <w:t xml:space="preserve">основными направлениями бюджетной политики на 2016 год и на плановый период 2017 и 2018 годов, одобренными на заседании Правительства Российской Федерации </w:t>
      </w:r>
      <w:r w:rsidR="00F61E3D" w:rsidRPr="00E70985">
        <w:rPr>
          <w:sz w:val="28"/>
          <w:szCs w:val="28"/>
        </w:rPr>
        <w:t>25 июня 2015 г.</w:t>
      </w:r>
      <w:r w:rsidRPr="00E70985">
        <w:rPr>
          <w:sz w:val="28"/>
          <w:szCs w:val="28"/>
        </w:rPr>
        <w:t>, положениями Послания Президента Российской Федерации Федеральному Собранию Российской Федерации от</w:t>
      </w:r>
      <w:r w:rsidR="007F7F96" w:rsidRPr="00E70985">
        <w:rPr>
          <w:sz w:val="28"/>
          <w:szCs w:val="28"/>
        </w:rPr>
        <w:t> </w:t>
      </w:r>
      <w:r w:rsidRPr="00E70985">
        <w:rPr>
          <w:sz w:val="28"/>
          <w:szCs w:val="28"/>
        </w:rPr>
        <w:t>04.12.2014, Программой повышения эффективности управления общественными (государственными и муниципальными) финансами на период до</w:t>
      </w:r>
      <w:r w:rsidR="00F61E3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2018 года, утвержденной распоряжением Правительства</w:t>
      </w:r>
      <w:proofErr w:type="gramEnd"/>
      <w:r w:rsidRPr="00E70985">
        <w:rPr>
          <w:sz w:val="28"/>
          <w:szCs w:val="28"/>
        </w:rPr>
        <w:t xml:space="preserve"> Российской Федерации от 30.12.2013 № 2593-р.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2014 году и в I полугодии 2015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8E35D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политика, проводимая Администрацией Федоровского сельского поселения</w:t>
      </w:r>
      <w:r w:rsidR="006B0937" w:rsidRPr="00E70985">
        <w:rPr>
          <w:sz w:val="28"/>
          <w:szCs w:val="28"/>
        </w:rPr>
        <w:t>, ориентирована на эффективное, ответственное и прозра</w:t>
      </w:r>
      <w:r>
        <w:rPr>
          <w:sz w:val="28"/>
          <w:szCs w:val="28"/>
        </w:rPr>
        <w:t>чное управление муниципальными</w:t>
      </w:r>
      <w:r w:rsidR="006B0937" w:rsidRPr="00E70985">
        <w:rPr>
          <w:sz w:val="28"/>
          <w:szCs w:val="28"/>
        </w:rPr>
        <w:t xml:space="preserve"> финансами, что является базовым условием для устойчивого разви</w:t>
      </w:r>
      <w:r>
        <w:rPr>
          <w:sz w:val="28"/>
          <w:szCs w:val="28"/>
        </w:rPr>
        <w:t>тия экономики Федоровского сельского поселения</w:t>
      </w:r>
      <w:r w:rsidR="006B0937" w:rsidRPr="00E70985">
        <w:rPr>
          <w:sz w:val="28"/>
          <w:szCs w:val="28"/>
        </w:rPr>
        <w:t xml:space="preserve"> и социальной стабильности.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2014 года обеспечена положительная динамика основны</w:t>
      </w:r>
      <w:r w:rsidR="008E35DE">
        <w:rPr>
          <w:sz w:val="28"/>
          <w:szCs w:val="28"/>
        </w:rPr>
        <w:t xml:space="preserve">х показателей  бюджета Федоровского сельского поселения </w:t>
      </w:r>
      <w:proofErr w:type="spellStart"/>
      <w:r w:rsidR="008E35DE">
        <w:rPr>
          <w:sz w:val="28"/>
          <w:szCs w:val="28"/>
        </w:rPr>
        <w:t>Неклиновского</w:t>
      </w:r>
      <w:proofErr w:type="spellEnd"/>
      <w:r w:rsidR="008E35DE">
        <w:rPr>
          <w:sz w:val="28"/>
          <w:szCs w:val="28"/>
        </w:rPr>
        <w:t xml:space="preserve"> района</w:t>
      </w:r>
      <w:r w:rsidRPr="00E70985">
        <w:rPr>
          <w:sz w:val="28"/>
          <w:szCs w:val="28"/>
        </w:rPr>
        <w:t>.</w:t>
      </w:r>
    </w:p>
    <w:p w:rsidR="006B0937" w:rsidRPr="008E35DE" w:rsidRDefault="008E35DE" w:rsidP="008E3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 xml:space="preserve">Исполнение </w:t>
      </w:r>
      <w:r w:rsidR="006B0937" w:rsidRPr="00E70985">
        <w:rPr>
          <w:sz w:val="28"/>
          <w:shd w:val="clear" w:color="auto" w:fill="FFFFFF"/>
        </w:rPr>
        <w:t xml:space="preserve"> бюджета </w:t>
      </w:r>
      <w:r w:rsidR="006B0937" w:rsidRPr="00E70985">
        <w:rPr>
          <w:sz w:val="28"/>
        </w:rPr>
        <w:t xml:space="preserve"> </w:t>
      </w:r>
      <w:r>
        <w:rPr>
          <w:sz w:val="28"/>
          <w:szCs w:val="28"/>
        </w:rPr>
        <w:t xml:space="preserve">Федоровского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</w:t>
      </w:r>
      <w:r w:rsidR="006B0937" w:rsidRPr="00E70985">
        <w:rPr>
          <w:sz w:val="28"/>
        </w:rPr>
        <w:t xml:space="preserve">составило: по доходам </w:t>
      </w:r>
      <w:r w:rsidR="006B0937" w:rsidRPr="00E70985">
        <w:rPr>
          <w:sz w:val="28"/>
          <w:szCs w:val="28"/>
        </w:rPr>
        <w:t xml:space="preserve">– </w:t>
      </w:r>
      <w:r w:rsidR="00545EB0">
        <w:rPr>
          <w:sz w:val="28"/>
        </w:rPr>
        <w:t>12,4</w:t>
      </w:r>
      <w:r>
        <w:rPr>
          <w:sz w:val="28"/>
        </w:rPr>
        <w:t xml:space="preserve"> млн</w:t>
      </w:r>
      <w:r w:rsidR="006B0937" w:rsidRPr="00E70985">
        <w:rPr>
          <w:sz w:val="28"/>
        </w:rPr>
        <w:t xml:space="preserve">. рублей и по расходам </w:t>
      </w:r>
      <w:r w:rsidR="006B0937" w:rsidRPr="00E70985">
        <w:rPr>
          <w:sz w:val="28"/>
          <w:szCs w:val="28"/>
        </w:rPr>
        <w:t xml:space="preserve">– </w:t>
      </w:r>
      <w:r w:rsidR="00545EB0">
        <w:rPr>
          <w:sz w:val="28"/>
        </w:rPr>
        <w:t>12,0</w:t>
      </w:r>
      <w:r>
        <w:rPr>
          <w:sz w:val="28"/>
        </w:rPr>
        <w:t xml:space="preserve"> млн</w:t>
      </w:r>
      <w:r w:rsidR="00545EB0">
        <w:rPr>
          <w:sz w:val="28"/>
        </w:rPr>
        <w:t>. рублей, что на 20,2</w:t>
      </w:r>
      <w:r w:rsidR="006B0937" w:rsidRPr="00E70985">
        <w:rPr>
          <w:sz w:val="28"/>
        </w:rPr>
        <w:t> процента</w:t>
      </w:r>
      <w:r w:rsidR="00F61E3D" w:rsidRPr="00E70985">
        <w:rPr>
          <w:sz w:val="28"/>
        </w:rPr>
        <w:t>,</w:t>
      </w:r>
      <w:r w:rsidR="00545EB0">
        <w:rPr>
          <w:sz w:val="28"/>
        </w:rPr>
        <w:t xml:space="preserve"> или на 3,1 млн</w:t>
      </w:r>
      <w:r w:rsidR="006B0937"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="00545EB0">
        <w:rPr>
          <w:sz w:val="28"/>
        </w:rPr>
        <w:t xml:space="preserve"> ниже</w:t>
      </w:r>
      <w:r w:rsidR="006B0937" w:rsidRPr="00E70985">
        <w:rPr>
          <w:sz w:val="28"/>
        </w:rPr>
        <w:t xml:space="preserve"> показател</w:t>
      </w:r>
      <w:r w:rsidR="00545EB0">
        <w:rPr>
          <w:sz w:val="28"/>
        </w:rPr>
        <w:t>ей 2013 года по доходам и на 21,9</w:t>
      </w:r>
      <w:r w:rsidR="006B0937" w:rsidRPr="00E70985">
        <w:rPr>
          <w:sz w:val="28"/>
        </w:rPr>
        <w:t xml:space="preserve"> процента</w:t>
      </w:r>
      <w:r w:rsidR="00F61E3D" w:rsidRPr="00E70985">
        <w:rPr>
          <w:sz w:val="28"/>
        </w:rPr>
        <w:t>,</w:t>
      </w:r>
      <w:r w:rsidR="00545EB0">
        <w:rPr>
          <w:sz w:val="28"/>
        </w:rPr>
        <w:t xml:space="preserve"> или на 3,3 млн</w:t>
      </w:r>
      <w:r w:rsidR="006B0937"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="006B0937" w:rsidRPr="00E70985">
        <w:rPr>
          <w:sz w:val="28"/>
        </w:rPr>
        <w:t xml:space="preserve"> – по расходам. По результатам исполнения бюджета </w:t>
      </w:r>
      <w:r w:rsidR="00545EB0">
        <w:rPr>
          <w:sz w:val="28"/>
        </w:rPr>
        <w:t xml:space="preserve">Федоровского сельского поселения сложился </w:t>
      </w:r>
      <w:proofErr w:type="spellStart"/>
      <w:r w:rsidR="00545EB0">
        <w:rPr>
          <w:sz w:val="28"/>
        </w:rPr>
        <w:t>профицит</w:t>
      </w:r>
      <w:proofErr w:type="spellEnd"/>
      <w:r w:rsidR="00545EB0">
        <w:rPr>
          <w:sz w:val="28"/>
        </w:rPr>
        <w:t xml:space="preserve"> в объеме 402,6</w:t>
      </w:r>
      <w:r w:rsidR="006B0937" w:rsidRPr="00E70985">
        <w:rPr>
          <w:sz w:val="28"/>
        </w:rPr>
        <w:t xml:space="preserve"> </w:t>
      </w:r>
      <w:r w:rsidR="00545EB0">
        <w:rPr>
          <w:sz w:val="28"/>
        </w:rPr>
        <w:t>тыс. рублей.</w:t>
      </w:r>
      <w:r w:rsidR="006B0937" w:rsidRPr="00E70985">
        <w:rPr>
          <w:sz w:val="28"/>
        </w:rPr>
        <w:t xml:space="preserve"> </w:t>
      </w:r>
    </w:p>
    <w:p w:rsidR="006B0937" w:rsidRPr="00E70985" w:rsidRDefault="006B0937" w:rsidP="006B0937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F61E3D" w:rsidRPr="00E70985">
        <w:rPr>
          <w:sz w:val="28"/>
        </w:rPr>
        <w:t xml:space="preserve">Ростовской </w:t>
      </w:r>
      <w:r w:rsidR="00545EB0">
        <w:rPr>
          <w:sz w:val="28"/>
        </w:rPr>
        <w:t>области составил 3,3</w:t>
      </w:r>
      <w:r w:rsidRPr="00E70985">
        <w:rPr>
          <w:sz w:val="28"/>
        </w:rPr>
        <w:t> тыс. рублей.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>Основными доходным</w:t>
      </w:r>
      <w:r w:rsidR="00B103EE">
        <w:rPr>
          <w:sz w:val="28"/>
        </w:rPr>
        <w:t>и источниками  бюджета Федоровского сельского поселения</w:t>
      </w:r>
      <w:r w:rsidRPr="00E70985">
        <w:rPr>
          <w:sz w:val="28"/>
        </w:rPr>
        <w:t xml:space="preserve"> являлись собственные</w:t>
      </w:r>
      <w:r w:rsidR="00B103EE">
        <w:rPr>
          <w:sz w:val="28"/>
        </w:rPr>
        <w:t xml:space="preserve"> доходы. Их объем составил </w:t>
      </w:r>
      <w:r w:rsidR="007F7F96" w:rsidRPr="00E70985">
        <w:rPr>
          <w:sz w:val="28"/>
        </w:rPr>
        <w:t> </w:t>
      </w:r>
      <w:r w:rsidR="00B103EE">
        <w:rPr>
          <w:sz w:val="28"/>
        </w:rPr>
        <w:t>11,6млн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="00B103EE">
        <w:rPr>
          <w:sz w:val="28"/>
        </w:rPr>
        <w:t xml:space="preserve"> или 93,5</w:t>
      </w:r>
      <w:r w:rsidRPr="00E70985">
        <w:rPr>
          <w:sz w:val="28"/>
        </w:rPr>
        <w:t> процента всех</w:t>
      </w:r>
      <w:r w:rsidR="00B103EE">
        <w:rPr>
          <w:sz w:val="28"/>
        </w:rPr>
        <w:t xml:space="preserve"> поступлений в  бюджет Федоровского сельского поселения, со снижением к уровню прошлого года на 1292,2 тыс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="00B103EE">
        <w:rPr>
          <w:sz w:val="28"/>
        </w:rPr>
        <w:t xml:space="preserve"> или на 11,1</w:t>
      </w:r>
      <w:r w:rsidRPr="00E70985">
        <w:rPr>
          <w:sz w:val="28"/>
        </w:rPr>
        <w:t xml:space="preserve"> процента. </w:t>
      </w:r>
    </w:p>
    <w:p w:rsidR="006B0937" w:rsidRPr="00E70985" w:rsidRDefault="00B103EE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областной</w:t>
      </w:r>
      <w:r w:rsidR="006B0937" w:rsidRPr="00E70985">
        <w:rPr>
          <w:sz w:val="28"/>
          <w:szCs w:val="28"/>
        </w:rPr>
        <w:t xml:space="preserve"> финансовой пом</w:t>
      </w:r>
      <w:r>
        <w:rPr>
          <w:sz w:val="28"/>
          <w:szCs w:val="28"/>
        </w:rPr>
        <w:t>ощи в доходах  бюджета Федоровского сельского поселения</w:t>
      </w:r>
      <w:r w:rsidR="006B0937" w:rsidRPr="00E70985">
        <w:rPr>
          <w:sz w:val="28"/>
          <w:szCs w:val="28"/>
        </w:rPr>
        <w:t xml:space="preserve"> продолжает снижаться. Д</w:t>
      </w:r>
      <w:r>
        <w:rPr>
          <w:sz w:val="28"/>
        </w:rPr>
        <w:t>отации из областного</w:t>
      </w:r>
      <w:r w:rsidR="006B0937" w:rsidRPr="00E70985">
        <w:rPr>
          <w:sz w:val="28"/>
        </w:rPr>
        <w:t xml:space="preserve"> бюджета в собственных доходах с</w:t>
      </w:r>
      <w:r>
        <w:rPr>
          <w:sz w:val="28"/>
        </w:rPr>
        <w:t>оставили по итогам 2014 года 39,0 процентов</w:t>
      </w:r>
      <w:r w:rsidR="006B0937" w:rsidRPr="00E70985">
        <w:rPr>
          <w:sz w:val="28"/>
        </w:rPr>
        <w:t xml:space="preserve">.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1F391D">
        <w:rPr>
          <w:sz w:val="28"/>
          <w:szCs w:val="28"/>
        </w:rPr>
        <w:t xml:space="preserve"> Федоровского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1F391D" w:rsidP="006B0937">
      <w:pPr>
        <w:widowControl w:val="0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В 2014 году на реализацию 10 муниципальных программ Федоровского сельского поселения</w:t>
      </w:r>
      <w:r w:rsidR="006B0937" w:rsidRPr="00E70985">
        <w:rPr>
          <w:sz w:val="28"/>
          <w:szCs w:val="28"/>
        </w:rPr>
        <w:t xml:space="preserve"> </w:t>
      </w:r>
      <w:r>
        <w:rPr>
          <w:sz w:val="28"/>
          <w:szCs w:val="32"/>
        </w:rPr>
        <w:t>направлено 11,8</w:t>
      </w:r>
      <w:r w:rsidR="006B0937" w:rsidRPr="00E70985">
        <w:rPr>
          <w:sz w:val="28"/>
          <w:szCs w:val="32"/>
        </w:rPr>
        <w:t xml:space="preserve"> </w:t>
      </w:r>
      <w:r>
        <w:rPr>
          <w:sz w:val="28"/>
          <w:szCs w:val="32"/>
        </w:rPr>
        <w:t>млн</w:t>
      </w:r>
      <w:r w:rsidR="006B0937" w:rsidRPr="00E70985">
        <w:rPr>
          <w:sz w:val="28"/>
          <w:szCs w:val="32"/>
        </w:rPr>
        <w:t>. рублей</w:t>
      </w:r>
      <w:r w:rsidR="00F61E3D" w:rsidRPr="00E70985">
        <w:rPr>
          <w:sz w:val="28"/>
          <w:szCs w:val="32"/>
        </w:rPr>
        <w:t>,</w:t>
      </w:r>
      <w:r>
        <w:rPr>
          <w:sz w:val="28"/>
          <w:szCs w:val="32"/>
        </w:rPr>
        <w:t xml:space="preserve"> или 98,3 процента расходов </w:t>
      </w:r>
      <w:r w:rsidR="006B0937" w:rsidRPr="00E70985">
        <w:rPr>
          <w:sz w:val="28"/>
          <w:szCs w:val="32"/>
        </w:rPr>
        <w:t xml:space="preserve"> бюджета</w:t>
      </w:r>
      <w:r>
        <w:rPr>
          <w:sz w:val="28"/>
          <w:szCs w:val="32"/>
        </w:rPr>
        <w:t xml:space="preserve"> Федоровского сельского поселения</w:t>
      </w:r>
      <w:r w:rsidR="006B0937" w:rsidRPr="00E70985">
        <w:rPr>
          <w:sz w:val="28"/>
          <w:szCs w:val="32"/>
        </w:rPr>
        <w:t xml:space="preserve">.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426C54">
        <w:rPr>
          <w:sz w:val="28"/>
          <w:szCs w:val="28"/>
        </w:rPr>
        <w:t xml:space="preserve">Приоритетом являлось обеспечение населения услугами отраслей </w:t>
      </w:r>
      <w:r w:rsidR="001F391D" w:rsidRPr="00426C54">
        <w:rPr>
          <w:sz w:val="28"/>
          <w:szCs w:val="28"/>
        </w:rPr>
        <w:t>культуры и спорта, выполнение мероприятий в жилищно-коммунальном хозяйстве</w:t>
      </w:r>
      <w:r w:rsidR="00094DAF">
        <w:rPr>
          <w:sz w:val="28"/>
          <w:szCs w:val="28"/>
        </w:rPr>
        <w:t>, дорожной сфере</w:t>
      </w:r>
      <w:r w:rsidR="001F391D" w:rsidRPr="00426C54">
        <w:rPr>
          <w:sz w:val="28"/>
          <w:szCs w:val="28"/>
        </w:rPr>
        <w:t>.</w:t>
      </w:r>
      <w:r w:rsidR="00426C54" w:rsidRPr="00426C54">
        <w:rPr>
          <w:sz w:val="28"/>
          <w:szCs w:val="28"/>
        </w:rPr>
        <w:t xml:space="preserve"> На эти цели направлено 6,0 млн. рублей, что составляет 50</w:t>
      </w:r>
      <w:r w:rsidRPr="00426C54">
        <w:rPr>
          <w:sz w:val="28"/>
          <w:szCs w:val="28"/>
        </w:rPr>
        <w:t xml:space="preserve"> процентов </w:t>
      </w:r>
      <w:r w:rsidR="00426C54" w:rsidRPr="00426C54">
        <w:rPr>
          <w:sz w:val="28"/>
          <w:szCs w:val="28"/>
        </w:rPr>
        <w:t>всех расходов  бюджета Федоровского сельского поселения</w:t>
      </w:r>
      <w:r w:rsidRPr="00426C54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pStyle w:val="aa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1F391D">
        <w:rPr>
          <w:sz w:val="28"/>
          <w:szCs w:val="28"/>
        </w:rPr>
        <w:t>Федоровского сельского 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</w:t>
      </w:r>
      <w:r w:rsidR="001F391D">
        <w:rPr>
          <w:sz w:val="28"/>
          <w:szCs w:val="28"/>
        </w:rPr>
        <w:t>нию недоимки в  бюджет Федоровского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Проведена оценка эффективности</w:t>
      </w:r>
      <w:r w:rsidR="00426C54">
        <w:rPr>
          <w:sz w:val="28"/>
          <w:szCs w:val="28"/>
        </w:rPr>
        <w:t xml:space="preserve"> предоставленных на муниципальном</w:t>
      </w:r>
      <w:r w:rsidRPr="00E70985">
        <w:rPr>
          <w:sz w:val="28"/>
          <w:szCs w:val="28"/>
        </w:rPr>
        <w:t xml:space="preserve"> уровне нал</w:t>
      </w:r>
      <w:r w:rsidR="00426C54">
        <w:rPr>
          <w:sz w:val="28"/>
          <w:szCs w:val="28"/>
        </w:rPr>
        <w:t xml:space="preserve">оговых льгот. </w:t>
      </w:r>
      <w:r w:rsidRPr="00E70985">
        <w:rPr>
          <w:sz w:val="28"/>
          <w:szCs w:val="28"/>
        </w:rPr>
        <w:t>Все налоговые льготы признаны эффективными, поскольку имеют социальную направленность.</w:t>
      </w:r>
    </w:p>
    <w:p w:rsidR="006B0937" w:rsidRPr="00E70985" w:rsidRDefault="006B0937" w:rsidP="006B0937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6B0937" w:rsidRPr="00E70985" w:rsidRDefault="006B0937" w:rsidP="006B0937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Просроченная задолженность по социальн</w:t>
      </w:r>
      <w:r w:rsidR="00426C54">
        <w:rPr>
          <w:sz w:val="28"/>
          <w:szCs w:val="28"/>
        </w:rPr>
        <w:t>о значимым обязательствам  бюджета Федоровского сельского поселения</w:t>
      </w:r>
      <w:r w:rsidRPr="00E70985">
        <w:rPr>
          <w:sz w:val="28"/>
          <w:szCs w:val="28"/>
        </w:rPr>
        <w:t xml:space="preserve"> отсутствовала. </w:t>
      </w:r>
    </w:p>
    <w:p w:rsidR="006B0937" w:rsidRPr="00E70985" w:rsidRDefault="006B0937" w:rsidP="006B0937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результатам мониторинга, проведенног</w:t>
      </w:r>
      <w:r w:rsidR="00426C54">
        <w:rPr>
          <w:sz w:val="28"/>
          <w:szCs w:val="28"/>
        </w:rPr>
        <w:t xml:space="preserve">о финансовым управлением </w:t>
      </w:r>
      <w:proofErr w:type="spellStart"/>
      <w:r w:rsidR="00426C54">
        <w:rPr>
          <w:sz w:val="28"/>
          <w:szCs w:val="28"/>
        </w:rPr>
        <w:t>Неклиновского</w:t>
      </w:r>
      <w:proofErr w:type="spellEnd"/>
      <w:r w:rsidR="00426C54">
        <w:rPr>
          <w:sz w:val="28"/>
          <w:szCs w:val="28"/>
        </w:rPr>
        <w:t xml:space="preserve"> района по итогам 2014 года, </w:t>
      </w:r>
      <w:r w:rsidR="00AC0404">
        <w:rPr>
          <w:sz w:val="28"/>
          <w:szCs w:val="28"/>
        </w:rPr>
        <w:t>пятый</w:t>
      </w:r>
      <w:r w:rsidRPr="00E70985">
        <w:rPr>
          <w:sz w:val="28"/>
          <w:szCs w:val="28"/>
        </w:rPr>
        <w:t xml:space="preserve"> год подряд</w:t>
      </w:r>
      <w:r w:rsidRPr="00E70985">
        <w:rPr>
          <w:sz w:val="32"/>
          <w:szCs w:val="32"/>
        </w:rPr>
        <w:t xml:space="preserve"> </w:t>
      </w:r>
      <w:r w:rsidR="00426C54">
        <w:rPr>
          <w:sz w:val="28"/>
          <w:szCs w:val="28"/>
        </w:rPr>
        <w:t>Федоровскому сельскому поселению</w:t>
      </w:r>
      <w:r w:rsidRPr="00E70985">
        <w:rPr>
          <w:sz w:val="28"/>
          <w:szCs w:val="28"/>
        </w:rPr>
        <w:t xml:space="preserve"> присвоена высшая 1</w:t>
      </w:r>
      <w:r w:rsidR="00F61E3D" w:rsidRPr="00E70985">
        <w:rPr>
          <w:sz w:val="28"/>
          <w:szCs w:val="28"/>
        </w:rPr>
        <w:t>-я</w:t>
      </w:r>
      <w:r w:rsidRPr="00E70985">
        <w:rPr>
          <w:sz w:val="28"/>
          <w:szCs w:val="28"/>
        </w:rPr>
        <w:t xml:space="preserve"> степень к</w:t>
      </w:r>
      <w:r w:rsidR="00AC0404">
        <w:rPr>
          <w:sz w:val="28"/>
          <w:szCs w:val="28"/>
        </w:rPr>
        <w:t>ачества управления муниципальными</w:t>
      </w:r>
      <w:r w:rsidRPr="00E70985">
        <w:rPr>
          <w:sz w:val="28"/>
          <w:szCs w:val="28"/>
        </w:rPr>
        <w:t xml:space="preserve"> финансами. </w:t>
      </w:r>
    </w:p>
    <w:p w:rsidR="006B0937" w:rsidRPr="00E70985" w:rsidRDefault="00F61E3D" w:rsidP="006B0937">
      <w:pPr>
        <w:pStyle w:val="aa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6B0937" w:rsidRPr="00E70985">
        <w:rPr>
          <w:sz w:val="28"/>
          <w:szCs w:val="28"/>
        </w:rPr>
        <w:t xml:space="preserve"> полугодии 2</w:t>
      </w:r>
      <w:r w:rsidR="00AC0404">
        <w:rPr>
          <w:sz w:val="28"/>
          <w:szCs w:val="28"/>
        </w:rPr>
        <w:t>015 г. доходы  бюджета Федоровского сельского поселения составили 6320,7 тыс. рублей, или 48,7 процентов</w:t>
      </w:r>
      <w:r w:rsidR="006B0937" w:rsidRPr="00E70985">
        <w:rPr>
          <w:sz w:val="28"/>
          <w:szCs w:val="28"/>
        </w:rPr>
        <w:t xml:space="preserve"> к годовому плану</w:t>
      </w:r>
      <w:r w:rsidR="00A04AE7">
        <w:rPr>
          <w:sz w:val="28"/>
          <w:szCs w:val="28"/>
        </w:rPr>
        <w:t>. Расходы исполнены в сумме 6289,9 тыс. рублей, или 45</w:t>
      </w:r>
      <w:r w:rsidR="006B0937" w:rsidRPr="00E70985">
        <w:rPr>
          <w:sz w:val="28"/>
          <w:szCs w:val="28"/>
        </w:rPr>
        <w:t>,3 процента к годовому плану. Темп роста по сравнению с аналогичным периодом прошлого года составил по доходам</w:t>
      </w:r>
      <w:r w:rsidR="00841DDF">
        <w:rPr>
          <w:sz w:val="28"/>
          <w:szCs w:val="28"/>
        </w:rPr>
        <w:t xml:space="preserve"> и расходам соответственно 125,4 и 116,9</w:t>
      </w:r>
      <w:r w:rsidR="006B0937" w:rsidRPr="00E70985">
        <w:rPr>
          <w:sz w:val="28"/>
          <w:szCs w:val="28"/>
        </w:rPr>
        <w:t xml:space="preserve"> процента.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налоговой политики на 2016 – 2018 годы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 w:rsidRPr="00E70985">
        <w:rPr>
          <w:sz w:val="28"/>
          <w:szCs w:val="28"/>
        </w:rPr>
        <w:t xml:space="preserve"> июня </w:t>
      </w:r>
      <w:r w:rsidRPr="00E70985">
        <w:rPr>
          <w:sz w:val="28"/>
          <w:szCs w:val="28"/>
        </w:rPr>
        <w:t>2015</w:t>
      </w:r>
      <w:r w:rsidR="00F61E3D" w:rsidRPr="00E70985">
        <w:rPr>
          <w:sz w:val="28"/>
          <w:szCs w:val="28"/>
        </w:rPr>
        <w:t xml:space="preserve"> г.</w:t>
      </w:r>
      <w:r w:rsidRPr="00E70985">
        <w:rPr>
          <w:sz w:val="28"/>
          <w:szCs w:val="28"/>
        </w:rPr>
        <w:t>, сформулированы в Программе повышения эффективн</w:t>
      </w:r>
      <w:r w:rsidR="00841DDF">
        <w:rPr>
          <w:sz w:val="28"/>
          <w:szCs w:val="28"/>
        </w:rPr>
        <w:t>ости управления муниципальными</w:t>
      </w:r>
      <w:r w:rsidRPr="00E70985">
        <w:rPr>
          <w:sz w:val="28"/>
          <w:szCs w:val="28"/>
        </w:rPr>
        <w:t xml:space="preserve"> финансами на период до 2018 год</w:t>
      </w:r>
      <w:r w:rsidR="00841DDF">
        <w:rPr>
          <w:sz w:val="28"/>
          <w:szCs w:val="28"/>
        </w:rPr>
        <w:t>а в Федоровском сельском поселении</w:t>
      </w:r>
      <w:r w:rsidRPr="00E70985">
        <w:rPr>
          <w:sz w:val="28"/>
          <w:szCs w:val="28"/>
        </w:rPr>
        <w:t xml:space="preserve"> утвержденной постановлением </w:t>
      </w:r>
      <w:r w:rsidR="00841DDF">
        <w:rPr>
          <w:sz w:val="28"/>
          <w:szCs w:val="28"/>
        </w:rPr>
        <w:t>Администрации Федоровского сельского поселения</w:t>
      </w:r>
      <w:r w:rsidRPr="00E70985">
        <w:rPr>
          <w:sz w:val="28"/>
          <w:szCs w:val="28"/>
        </w:rPr>
        <w:t xml:space="preserve"> </w:t>
      </w:r>
      <w:r w:rsidR="00841DDF">
        <w:rPr>
          <w:sz w:val="28"/>
          <w:szCs w:val="28"/>
        </w:rPr>
        <w:t>от 09.06.2014 № 45</w:t>
      </w:r>
      <w:r w:rsidRPr="00E70985">
        <w:rPr>
          <w:sz w:val="28"/>
          <w:szCs w:val="28"/>
        </w:rPr>
        <w:t>.</w:t>
      </w:r>
      <w:proofErr w:type="gramEnd"/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lastRenderedPageBreak/>
        <w:t>Основной целью бюдже</w:t>
      </w:r>
      <w:r w:rsidR="001316D1">
        <w:rPr>
          <w:sz w:val="28"/>
          <w:szCs w:val="28"/>
        </w:rPr>
        <w:t>тной политики Федоровского сельского поселения</w:t>
      </w:r>
      <w:r w:rsidRPr="00E70985">
        <w:rPr>
          <w:sz w:val="28"/>
          <w:szCs w:val="28"/>
        </w:rPr>
        <w:t xml:space="preserve">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>устойчи</w:t>
      </w:r>
      <w:r w:rsidR="001316D1">
        <w:rPr>
          <w:sz w:val="28"/>
          <w:szCs w:val="28"/>
        </w:rPr>
        <w:t>вости бюджета Федоровского сельского поселения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 w:rsidRPr="00E70985">
        <w:rPr>
          <w:spacing w:val="-4"/>
          <w:sz w:val="28"/>
          <w:szCs w:val="28"/>
        </w:rPr>
        <w:t>сийской Федерации от 04.12.2014</w:t>
      </w:r>
      <w:r w:rsidRPr="00E70985"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>укрепление налогово</w:t>
      </w:r>
      <w:r w:rsidR="001316D1">
        <w:rPr>
          <w:sz w:val="28"/>
          <w:szCs w:val="28"/>
        </w:rPr>
        <w:t>го потенциала Федоровского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</w:t>
      </w:r>
      <w:r w:rsidR="001316D1">
        <w:rPr>
          <w:sz w:val="28"/>
          <w:szCs w:val="28"/>
        </w:rPr>
        <w:t xml:space="preserve">стойчивую конструкцию </w:t>
      </w:r>
      <w:r w:rsidRPr="00E70985">
        <w:rPr>
          <w:sz w:val="28"/>
          <w:szCs w:val="28"/>
        </w:rPr>
        <w:t xml:space="preserve"> бюджета</w:t>
      </w:r>
      <w:r w:rsidR="001316D1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E70985">
        <w:rPr>
          <w:sz w:val="28"/>
          <w:szCs w:val="28"/>
        </w:rPr>
        <w:t>по</w:t>
      </w:r>
      <w:proofErr w:type="gramEnd"/>
      <w:r w:rsidRPr="00E70985">
        <w:rPr>
          <w:sz w:val="28"/>
          <w:szCs w:val="28"/>
        </w:rPr>
        <w:t>: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созданию условий для повышения качеств</w:t>
      </w:r>
      <w:r w:rsidR="004F7913">
        <w:rPr>
          <w:sz w:val="28"/>
          <w:szCs w:val="28"/>
        </w:rPr>
        <w:t>а предоставления муниципальных</w:t>
      </w:r>
      <w:r w:rsidRPr="00E70985">
        <w:rPr>
          <w:sz w:val="28"/>
          <w:szCs w:val="28"/>
        </w:rPr>
        <w:t xml:space="preserve"> услуг;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про</w:t>
      </w:r>
      <w:r w:rsidR="004F7913">
        <w:rPr>
          <w:sz w:val="28"/>
          <w:szCs w:val="28"/>
        </w:rPr>
        <w:t>цедур проведения муниципальных</w:t>
      </w:r>
      <w:r w:rsidRPr="00E70985">
        <w:rPr>
          <w:sz w:val="28"/>
          <w:szCs w:val="28"/>
        </w:rPr>
        <w:t xml:space="preserve"> закупок;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Приоритетным направлением </w:t>
      </w:r>
      <w:r w:rsidR="004F7913">
        <w:rPr>
          <w:sz w:val="28"/>
          <w:szCs w:val="28"/>
        </w:rPr>
        <w:t>Администрации Федоровского сельского поселения</w:t>
      </w:r>
      <w:r w:rsidRPr="00E70985">
        <w:rPr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</w:t>
      </w:r>
      <w:r w:rsidR="004F7913">
        <w:rPr>
          <w:sz w:val="28"/>
          <w:szCs w:val="28"/>
        </w:rPr>
        <w:t>печения наполняемости</w:t>
      </w:r>
      <w:r w:rsidRPr="00E70985">
        <w:rPr>
          <w:sz w:val="28"/>
          <w:szCs w:val="28"/>
        </w:rPr>
        <w:t xml:space="preserve"> бюджета</w:t>
      </w:r>
      <w:r w:rsidR="004F7913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собственными доходами в полном объеме и недопущение какого-либо увеличения налоговой нагрузки на экономику.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бюджетного процесса и налог</w:t>
      </w:r>
      <w:r w:rsidR="00336178">
        <w:rPr>
          <w:sz w:val="28"/>
          <w:szCs w:val="28"/>
        </w:rPr>
        <w:t>овой политики Федоровского сельского поселения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нормативно-</w:t>
      </w:r>
      <w:r w:rsidR="006B0937" w:rsidRPr="00E70985">
        <w:rPr>
          <w:sz w:val="28"/>
          <w:szCs w:val="28"/>
        </w:rPr>
        <w:t>правового регулирования бюджетного процесса будет осуществляться в целях</w:t>
      </w:r>
      <w:r w:rsidR="00336178">
        <w:rPr>
          <w:sz w:val="28"/>
          <w:szCs w:val="28"/>
        </w:rPr>
        <w:t xml:space="preserve"> внедрения на территории Федоровского сельского поселения</w:t>
      </w:r>
      <w:r w:rsidR="006B0937" w:rsidRPr="00E70985">
        <w:rPr>
          <w:sz w:val="28"/>
          <w:szCs w:val="28"/>
        </w:rPr>
        <w:t xml:space="preserve"> новых механизмов и инструментов реализации бюджетного </w:t>
      </w:r>
      <w:r w:rsidR="006B0937" w:rsidRPr="00E70985">
        <w:rPr>
          <w:sz w:val="28"/>
          <w:szCs w:val="28"/>
        </w:rPr>
        <w:lastRenderedPageBreak/>
        <w:t>процесса.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связи с подготовкой новой редакции Бюджетного кодекса Российской Федерации в предстоящем периоде предстоит обеспечить приведение нормативных п</w:t>
      </w:r>
      <w:r w:rsidR="00336178">
        <w:rPr>
          <w:sz w:val="28"/>
          <w:szCs w:val="28"/>
        </w:rPr>
        <w:t>равовых актов Федоровского сельского поселения</w:t>
      </w:r>
      <w:r w:rsidRPr="00E70985">
        <w:rPr>
          <w:sz w:val="28"/>
          <w:szCs w:val="28"/>
        </w:rPr>
        <w:t xml:space="preserve"> в соответствие с федеральным законодательством.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Достижение целей социально-экономичес</w:t>
      </w:r>
      <w:r w:rsidR="00336178">
        <w:rPr>
          <w:sz w:val="28"/>
          <w:szCs w:val="28"/>
        </w:rPr>
        <w:t>кого развития Федоровского сельского поселения</w:t>
      </w:r>
      <w:r w:rsidRPr="00E70985">
        <w:rPr>
          <w:sz w:val="28"/>
          <w:szCs w:val="28"/>
        </w:rPr>
        <w:t xml:space="preserve"> будет обеспечиваться </w:t>
      </w:r>
      <w:r w:rsidR="00336178">
        <w:rPr>
          <w:sz w:val="28"/>
          <w:szCs w:val="28"/>
        </w:rPr>
        <w:t>путем реализации муниципальных программ Федоровского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 и прогноза социально-экономичес</w:t>
      </w:r>
      <w:r w:rsidR="00336178">
        <w:rPr>
          <w:spacing w:val="-4"/>
          <w:sz w:val="28"/>
          <w:szCs w:val="28"/>
        </w:rPr>
        <w:t>кого развития Федоровского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</w:t>
      </w:r>
      <w:r w:rsidR="00336178">
        <w:rPr>
          <w:sz w:val="28"/>
          <w:szCs w:val="28"/>
        </w:rPr>
        <w:t>на территории Федоровского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E70985">
        <w:rPr>
          <w:sz w:val="28"/>
          <w:szCs w:val="28"/>
        </w:rPr>
        <w:t>организаций</w:t>
      </w:r>
      <w:proofErr w:type="gramEnd"/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Начиная с 2016 </w:t>
      </w:r>
      <w:r w:rsidR="00F201A2">
        <w:rPr>
          <w:sz w:val="28"/>
          <w:szCs w:val="28"/>
        </w:rPr>
        <w:t>года исполнение муниципального задания муниципальными учреждениями Федоровского сельского поселения</w:t>
      </w:r>
      <w:r w:rsidRPr="00E70985">
        <w:rPr>
          <w:sz w:val="28"/>
          <w:szCs w:val="28"/>
        </w:rPr>
        <w:t xml:space="preserve"> будет осуществляться в рамках </w:t>
      </w:r>
      <w:r w:rsidR="00F201A2">
        <w:rPr>
          <w:sz w:val="28"/>
          <w:szCs w:val="28"/>
        </w:rPr>
        <w:t>сформированного муниципального</w:t>
      </w:r>
      <w:r w:rsidRPr="00E70985">
        <w:rPr>
          <w:sz w:val="28"/>
          <w:szCs w:val="28"/>
        </w:rPr>
        <w:t xml:space="preserve"> задания в порядк</w:t>
      </w:r>
      <w:r w:rsidR="00F201A2">
        <w:rPr>
          <w:sz w:val="28"/>
          <w:szCs w:val="28"/>
        </w:rPr>
        <w:t>е, установленном постановлением Администрации Федоровского сельского поселения от 13.10.2015 № 91</w:t>
      </w:r>
      <w:r w:rsidRPr="00E70985">
        <w:rPr>
          <w:sz w:val="28"/>
          <w:szCs w:val="28"/>
        </w:rPr>
        <w:t xml:space="preserve">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«О поряд</w:t>
      </w:r>
      <w:r w:rsidR="00F201A2">
        <w:rPr>
          <w:sz w:val="28"/>
          <w:szCs w:val="28"/>
        </w:rPr>
        <w:t>ке формирования муниципального</w:t>
      </w:r>
      <w:r w:rsidRPr="00E70985">
        <w:rPr>
          <w:sz w:val="28"/>
          <w:szCs w:val="28"/>
        </w:rPr>
        <w:t xml:space="preserve"> зад</w:t>
      </w:r>
      <w:r w:rsidR="00F201A2">
        <w:rPr>
          <w:sz w:val="28"/>
          <w:szCs w:val="28"/>
        </w:rPr>
        <w:t>ания на оказание муниципальных</w:t>
      </w:r>
      <w:r w:rsidRPr="00E70985">
        <w:rPr>
          <w:sz w:val="28"/>
          <w:szCs w:val="28"/>
        </w:rPr>
        <w:t xml:space="preserve"> услуг (выполнение ра</w:t>
      </w:r>
      <w:r w:rsidR="00F201A2">
        <w:rPr>
          <w:sz w:val="28"/>
          <w:szCs w:val="28"/>
        </w:rPr>
        <w:t>бот) в отношении муниципальных учреждений Федоровского сельского поселения</w:t>
      </w:r>
      <w:r w:rsidRPr="00E70985">
        <w:rPr>
          <w:sz w:val="28"/>
          <w:szCs w:val="28"/>
        </w:rPr>
        <w:t xml:space="preserve"> и финансового обеспеч</w:t>
      </w:r>
      <w:r w:rsidR="00F201A2">
        <w:rPr>
          <w:sz w:val="28"/>
          <w:szCs w:val="28"/>
        </w:rPr>
        <w:t>ения выполнения муниципального</w:t>
      </w:r>
      <w:r w:rsidRPr="00E70985">
        <w:rPr>
          <w:sz w:val="28"/>
          <w:szCs w:val="28"/>
        </w:rPr>
        <w:t xml:space="preserve"> задания» в соответствии с новациями, принятыми на</w:t>
      </w:r>
      <w:proofErr w:type="gramEnd"/>
      <w:r w:rsidRPr="00E70985">
        <w:rPr>
          <w:sz w:val="28"/>
          <w:szCs w:val="28"/>
        </w:rPr>
        <w:t xml:space="preserve"> федеральном </w:t>
      </w:r>
      <w:proofErr w:type="gramStart"/>
      <w:r w:rsidRPr="00E70985">
        <w:rPr>
          <w:sz w:val="28"/>
          <w:szCs w:val="28"/>
        </w:rPr>
        <w:t>уровне</w:t>
      </w:r>
      <w:proofErr w:type="gramEnd"/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F201A2">
        <w:rPr>
          <w:sz w:val="28"/>
          <w:szCs w:val="28"/>
        </w:rPr>
        <w:t>Администрации Федоровского сельского поселения</w:t>
      </w:r>
      <w:r w:rsidRPr="00E70985">
        <w:rPr>
          <w:sz w:val="28"/>
          <w:szCs w:val="28"/>
        </w:rPr>
        <w:t xml:space="preserve"> 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Pr="00E70985" w:rsidRDefault="00F201A2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Администрации Федоровского сельского поселения</w:t>
      </w:r>
      <w:r w:rsidR="006B0937" w:rsidRPr="00E70985">
        <w:rPr>
          <w:sz w:val="28"/>
          <w:szCs w:val="28"/>
        </w:rPr>
        <w:t xml:space="preserve"> необходимо обеспечить утверждение планов закупок, на основании проектов которых будет</w:t>
      </w:r>
      <w:r>
        <w:rPr>
          <w:sz w:val="28"/>
          <w:szCs w:val="28"/>
        </w:rPr>
        <w:t xml:space="preserve"> формироваться проект</w:t>
      </w:r>
      <w:r w:rsidR="006B0937" w:rsidRPr="00E7098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Будет сохранена направленность бюджетной </w:t>
      </w:r>
      <w:proofErr w:type="gramStart"/>
      <w:r w:rsidRPr="00E70985">
        <w:rPr>
          <w:sz w:val="28"/>
          <w:szCs w:val="28"/>
        </w:rPr>
        <w:t>политики</w:t>
      </w:r>
      <w:proofErr w:type="gramEnd"/>
      <w:r w:rsidRPr="00E70985">
        <w:rPr>
          <w:sz w:val="28"/>
          <w:szCs w:val="28"/>
        </w:rPr>
        <w:t xml:space="preserve"> на безусловное </w:t>
      </w:r>
      <w:r w:rsidRPr="00E70985">
        <w:rPr>
          <w:sz w:val="28"/>
          <w:szCs w:val="28"/>
        </w:rPr>
        <w:lastRenderedPageBreak/>
        <w:t>финансовое обеспечение законодательно установленных обязательств по выплате социальных пособий, выплат и компенсаций.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</w:t>
      </w:r>
      <w:proofErr w:type="gramStart"/>
      <w:r w:rsidRPr="00E70985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E70985">
        <w:rPr>
          <w:sz w:val="28"/>
          <w:szCs w:val="28"/>
        </w:rPr>
        <w:t xml:space="preserve"> Федерации, предусматривается разработка порядка формирования и ведения реестр</w:t>
      </w:r>
      <w:r w:rsidR="00002902">
        <w:rPr>
          <w:sz w:val="28"/>
          <w:szCs w:val="28"/>
        </w:rPr>
        <w:t xml:space="preserve">ов источников доходов </w:t>
      </w:r>
      <w:r w:rsidRPr="00E70985">
        <w:rPr>
          <w:sz w:val="28"/>
          <w:szCs w:val="28"/>
        </w:rPr>
        <w:t xml:space="preserve"> бюджета</w:t>
      </w:r>
      <w:r w:rsidR="00002902">
        <w:rPr>
          <w:sz w:val="28"/>
          <w:szCs w:val="28"/>
        </w:rPr>
        <w:t xml:space="preserve"> поселения.</w:t>
      </w:r>
      <w:r w:rsidRPr="00E70985">
        <w:rPr>
          <w:sz w:val="28"/>
          <w:szCs w:val="28"/>
        </w:rPr>
        <w:t xml:space="preserve"> Данные документы планируются к разработке после принятия аналогичных порядков на федеральном уровне.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Приоритетом бюджетной политики в сфере расходов будет являться развитие человеческого капитала, предоставлен</w:t>
      </w:r>
      <w:r w:rsidR="00002902">
        <w:rPr>
          <w:sz w:val="28"/>
          <w:szCs w:val="28"/>
        </w:rPr>
        <w:t>ие качественных и конкурентных  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</w:t>
      </w:r>
      <w:r w:rsidR="00002902">
        <w:rPr>
          <w:sz w:val="28"/>
          <w:szCs w:val="28"/>
        </w:rPr>
        <w:t>кого развития Федоровского сельского поселения</w:t>
      </w:r>
      <w:r w:rsidRPr="00E70985">
        <w:rPr>
          <w:sz w:val="28"/>
          <w:szCs w:val="28"/>
        </w:rPr>
        <w:t xml:space="preserve">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</w:t>
      </w:r>
      <w:r w:rsidR="00002902">
        <w:rPr>
          <w:sz w:val="28"/>
          <w:szCs w:val="28"/>
        </w:rPr>
        <w:t>ам бюджетного сектора экономики.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</w:t>
      </w:r>
      <w:r w:rsidR="00B10B25">
        <w:rPr>
          <w:sz w:val="28"/>
          <w:szCs w:val="28"/>
        </w:rPr>
        <w:t>жетных средств в установленном Администрацией Федоровского сельского поселения</w:t>
      </w:r>
      <w:r w:rsidRPr="00E70985">
        <w:rPr>
          <w:sz w:val="28"/>
          <w:szCs w:val="28"/>
        </w:rPr>
        <w:t xml:space="preserve"> порядке.</w:t>
      </w:r>
      <w:proofErr w:type="gramEnd"/>
    </w:p>
    <w:p w:rsidR="006B0937" w:rsidRPr="00E70985" w:rsidRDefault="006B0937" w:rsidP="00002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Одним из приоритетных направлений по-прежнему остается</w:t>
      </w:r>
      <w:r w:rsidRPr="00E70985">
        <w:rPr>
          <w:rFonts w:cs="Arial"/>
          <w:sz w:val="28"/>
          <w:szCs w:val="28"/>
        </w:rPr>
        <w:t xml:space="preserve"> </w:t>
      </w:r>
      <w:r w:rsidR="00002902">
        <w:rPr>
          <w:rFonts w:cs="Arial"/>
          <w:sz w:val="28"/>
          <w:szCs w:val="28"/>
        </w:rPr>
        <w:t>выполнение муниципального задания муниципальными бюджетными учреждениями культуры Федоровского сельского поселения</w:t>
      </w:r>
      <w:r w:rsidR="006A2817">
        <w:rPr>
          <w:rFonts w:cs="Arial"/>
          <w:sz w:val="28"/>
          <w:szCs w:val="28"/>
        </w:rPr>
        <w:t>, выполнение мероприятий в области жилищно-коммунального хозяйства, осуществление ремонта и содержания дорог за счет средств муниципального дорожного фонда.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</w:t>
      </w:r>
      <w:r w:rsidR="006A2817">
        <w:rPr>
          <w:sz w:val="28"/>
          <w:szCs w:val="28"/>
        </w:rPr>
        <w:t>использования средств</w:t>
      </w:r>
      <w:r w:rsidRPr="00E70985">
        <w:rPr>
          <w:sz w:val="28"/>
          <w:szCs w:val="28"/>
        </w:rPr>
        <w:t xml:space="preserve"> бюджета</w:t>
      </w:r>
      <w:r w:rsidR="006A2817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инвентаризация публичных обязательств и мер социальной поддержки;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</w:t>
      </w:r>
      <w:r w:rsidR="006A2817">
        <w:rPr>
          <w:sz w:val="28"/>
          <w:szCs w:val="28"/>
        </w:rPr>
        <w:t>цедур проведения муниципальных</w:t>
      </w:r>
      <w:r w:rsidRPr="00E70985">
        <w:rPr>
          <w:sz w:val="28"/>
          <w:szCs w:val="28"/>
        </w:rPr>
        <w:t xml:space="preserve"> закупок;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реструктуризации бюджетной сети при условии сохранения ка</w:t>
      </w:r>
      <w:r w:rsidR="006A2817">
        <w:rPr>
          <w:sz w:val="28"/>
          <w:szCs w:val="28"/>
        </w:rPr>
        <w:t>чества и объемов муниципальных</w:t>
      </w:r>
      <w:r w:rsidRPr="00E70985">
        <w:rPr>
          <w:sz w:val="28"/>
          <w:szCs w:val="28"/>
        </w:rPr>
        <w:t xml:space="preserve">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</w:t>
      </w:r>
      <w:r w:rsidR="006A2817">
        <w:rPr>
          <w:sz w:val="28"/>
          <w:szCs w:val="28"/>
        </w:rPr>
        <w:t>труда работников муниципальных</w:t>
      </w:r>
      <w:r w:rsidRPr="00E70985">
        <w:rPr>
          <w:sz w:val="28"/>
          <w:szCs w:val="28"/>
        </w:rPr>
        <w:t xml:space="preserve"> учреждений;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Pr="00E70985" w:rsidRDefault="006A2817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расходов</w:t>
      </w:r>
      <w:r w:rsidR="006B0937" w:rsidRPr="00E7098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поселения, направляемых муниципальным бюджетным  учреждениям Федоровского сельского поселения</w:t>
      </w:r>
      <w:r w:rsidR="006B0937" w:rsidRPr="00E70985">
        <w:rPr>
          <w:sz w:val="28"/>
          <w:szCs w:val="28"/>
        </w:rPr>
        <w:t xml:space="preserve"> в форме субсидий на </w:t>
      </w:r>
      <w:r>
        <w:rPr>
          <w:sz w:val="28"/>
          <w:szCs w:val="28"/>
        </w:rPr>
        <w:t>оказание муниципальных</w:t>
      </w:r>
      <w:r w:rsidR="006B0937"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</w:t>
      </w:r>
      <w:r>
        <w:rPr>
          <w:sz w:val="28"/>
          <w:szCs w:val="28"/>
        </w:rPr>
        <w:t>трат на оказание муниципальных</w:t>
      </w:r>
      <w:r w:rsidR="006B0937" w:rsidRPr="00E70985">
        <w:rPr>
          <w:sz w:val="28"/>
          <w:szCs w:val="28"/>
        </w:rPr>
        <w:t xml:space="preserve">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 w:rsidR="00B10B25"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</w:t>
      </w:r>
      <w:proofErr w:type="gramStart"/>
      <w:r w:rsidRPr="00E70985">
        <w:rPr>
          <w:sz w:val="28"/>
          <w:szCs w:val="28"/>
        </w:rPr>
        <w:t>экономики</w:t>
      </w:r>
      <w:proofErr w:type="gramEnd"/>
      <w:r w:rsidRPr="00E70985">
        <w:rPr>
          <w:sz w:val="28"/>
          <w:szCs w:val="28"/>
        </w:rPr>
        <w:t xml:space="preserve"> в очередном финансовом году</w:t>
      </w:r>
      <w:r w:rsidR="00F61E3D" w:rsidRPr="00E70985">
        <w:rPr>
          <w:sz w:val="28"/>
          <w:szCs w:val="28"/>
        </w:rPr>
        <w:t xml:space="preserve"> исходя из методики расче</w:t>
      </w:r>
      <w:r w:rsidRPr="00E70985">
        <w:rPr>
          <w:sz w:val="28"/>
          <w:szCs w:val="28"/>
        </w:rPr>
        <w:t xml:space="preserve">та среднемесячной </w:t>
      </w:r>
      <w:r w:rsidR="00F61E3D" w:rsidRPr="00E70985">
        <w:rPr>
          <w:sz w:val="28"/>
          <w:szCs w:val="28"/>
        </w:rPr>
        <w:t>начисленной заработной платы нае</w:t>
      </w:r>
      <w:r w:rsidRPr="00E7098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6B0937">
      <w:pPr>
        <w:ind w:firstLine="709"/>
        <w:rPr>
          <w:sz w:val="24"/>
          <w:szCs w:val="28"/>
        </w:rPr>
      </w:pPr>
    </w:p>
    <w:p w:rsidR="006B0937" w:rsidRPr="00E70985" w:rsidRDefault="0012007B" w:rsidP="007F7F96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r w:rsidR="006B0937" w:rsidRPr="00E70985">
        <w:rPr>
          <w:sz w:val="28"/>
          <w:szCs w:val="28"/>
        </w:rPr>
        <w:t>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>и 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Pr="00E70985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</w:t>
      </w:r>
      <w:proofErr w:type="gramStart"/>
      <w:r w:rsidRPr="00E70985">
        <w:rPr>
          <w:sz w:val="28"/>
          <w:szCs w:val="32"/>
        </w:rPr>
        <w:t>начиная с 2014 года</w:t>
      </w:r>
      <w:r w:rsidR="006B0937" w:rsidRPr="00E70985">
        <w:rPr>
          <w:sz w:val="28"/>
          <w:szCs w:val="32"/>
        </w:rPr>
        <w:t xml:space="preserve"> </w:t>
      </w:r>
      <w:r w:rsidR="006B0937" w:rsidRPr="00E70985">
        <w:rPr>
          <w:sz w:val="28"/>
        </w:rPr>
        <w:t>началось</w:t>
      </w:r>
      <w:proofErr w:type="gramEnd"/>
      <w:r w:rsidR="006B0937" w:rsidRPr="00E70985">
        <w:rPr>
          <w:sz w:val="28"/>
        </w:rPr>
        <w:t xml:space="preserve">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>единого открытого информационного пространства в сфере управления об</w:t>
      </w:r>
      <w:r w:rsidR="0012007B">
        <w:rPr>
          <w:sz w:val="28"/>
          <w:szCs w:val="28"/>
        </w:rPr>
        <w:t>щественными финансами</w:t>
      </w:r>
      <w:r w:rsidRPr="00E70985">
        <w:rPr>
          <w:sz w:val="28"/>
          <w:szCs w:val="28"/>
        </w:rPr>
        <w:t xml:space="preserve">, обеспечение достоверности и доступности для граждан информации </w:t>
      </w:r>
      <w:r w:rsidR="0012007B">
        <w:rPr>
          <w:sz w:val="28"/>
          <w:szCs w:val="28"/>
        </w:rPr>
        <w:t>о деятельности Администрации Федоровского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 xml:space="preserve">осударственной интегрированной информационной </w:t>
      </w:r>
      <w:r w:rsidRPr="00E70985">
        <w:rPr>
          <w:sz w:val="28"/>
          <w:szCs w:val="28"/>
        </w:rPr>
        <w:lastRenderedPageBreak/>
        <w:t>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>, о</w:t>
      </w:r>
      <w:r w:rsidRPr="00E70985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Ростовской области на базе единой автоматизированной системы управления общественными финансами осуществляется подготовка к внедрению информационного ресурса «Открытый бюджет».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Развертывание данного портала существенно повысит прозрачность бюджетного процесса за счет создания единой областной базы данных, содержащей всю информацию по планированию и исполнению обществе</w:t>
      </w:r>
      <w:r w:rsidR="0059008F">
        <w:rPr>
          <w:sz w:val="28"/>
          <w:szCs w:val="28"/>
        </w:rPr>
        <w:t>нных финансов Федоровского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информирования общественности, выявления общественного мнения и осуществления взаимоде</w:t>
      </w:r>
      <w:r w:rsidR="00062EE5">
        <w:rPr>
          <w:sz w:val="28"/>
          <w:szCs w:val="28"/>
        </w:rPr>
        <w:t>йствия Администрации Федоровского сельского поселения</w:t>
      </w:r>
      <w:r w:rsidRPr="00E70985">
        <w:rPr>
          <w:sz w:val="28"/>
          <w:szCs w:val="28"/>
        </w:rPr>
        <w:t xml:space="preserve"> с общественностью необходимо продолжить проведени</w:t>
      </w:r>
      <w:r w:rsidR="00062EE5">
        <w:rPr>
          <w:sz w:val="28"/>
          <w:szCs w:val="28"/>
        </w:rPr>
        <w:t>е публичных слушаний по проекту решения Собрания депутатов Федоровского сельского поселения о  бюджете Федоровского сельского поселения</w:t>
      </w:r>
      <w:r w:rsidRPr="00E70985">
        <w:rPr>
          <w:sz w:val="28"/>
          <w:szCs w:val="28"/>
        </w:rPr>
        <w:t xml:space="preserve"> и об</w:t>
      </w:r>
      <w:r w:rsidR="00062EE5">
        <w:rPr>
          <w:sz w:val="28"/>
          <w:szCs w:val="28"/>
        </w:rPr>
        <w:t xml:space="preserve"> </w:t>
      </w:r>
      <w:proofErr w:type="gramStart"/>
      <w:r w:rsidR="00062EE5">
        <w:rPr>
          <w:sz w:val="28"/>
          <w:szCs w:val="28"/>
        </w:rPr>
        <w:t>отчете</w:t>
      </w:r>
      <w:proofErr w:type="gramEnd"/>
      <w:r w:rsidR="00062EE5">
        <w:rPr>
          <w:sz w:val="28"/>
          <w:szCs w:val="28"/>
        </w:rPr>
        <w:t xml:space="preserve"> об исполнении </w:t>
      </w:r>
      <w:r w:rsidRPr="00E70985">
        <w:rPr>
          <w:sz w:val="28"/>
          <w:szCs w:val="28"/>
        </w:rPr>
        <w:t xml:space="preserve"> бюджета</w:t>
      </w:r>
      <w:r w:rsidR="00062EE5">
        <w:rPr>
          <w:sz w:val="28"/>
          <w:szCs w:val="28"/>
        </w:rPr>
        <w:t xml:space="preserve"> Федоровского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информационно-</w:t>
      </w:r>
      <w:r w:rsidR="006B0937" w:rsidRPr="00E70985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7F7F96" w:rsidRPr="00E70985" w:rsidRDefault="007F7F96">
      <w:pPr>
        <w:rPr>
          <w:sz w:val="28"/>
        </w:rPr>
      </w:pPr>
    </w:p>
    <w:bookmarkEnd w:id="0"/>
    <w:p w:rsidR="007F7F96" w:rsidRPr="00E70985" w:rsidRDefault="007F7F96">
      <w:pPr>
        <w:rPr>
          <w:sz w:val="28"/>
        </w:rPr>
      </w:pPr>
    </w:p>
    <w:sectPr w:rsidR="007F7F96" w:rsidRPr="00E70985" w:rsidSect="00BF0AB7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5D" w:rsidRDefault="00F7535D">
      <w:r>
        <w:separator/>
      </w:r>
    </w:p>
  </w:endnote>
  <w:endnote w:type="continuationSeparator" w:id="0">
    <w:p w:rsidR="00F7535D" w:rsidRDefault="00F7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15352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E84" w:rsidRDefault="00220E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15352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0B25">
      <w:rPr>
        <w:rStyle w:val="a8"/>
        <w:noProof/>
      </w:rPr>
      <w:t>1</w:t>
    </w:r>
    <w:r>
      <w:rPr>
        <w:rStyle w:val="a8"/>
      </w:rPr>
      <w:fldChar w:fldCharType="end"/>
    </w:r>
  </w:p>
  <w:p w:rsidR="00220E84" w:rsidRDefault="00220E84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5D" w:rsidRDefault="00F7535D">
      <w:r>
        <w:separator/>
      </w:r>
    </w:p>
  </w:footnote>
  <w:footnote w:type="continuationSeparator" w:id="0">
    <w:p w:rsidR="00F7535D" w:rsidRDefault="00F75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937"/>
    <w:rsid w:val="00002902"/>
    <w:rsid w:val="00003B0D"/>
    <w:rsid w:val="000067D7"/>
    <w:rsid w:val="00042414"/>
    <w:rsid w:val="000437CB"/>
    <w:rsid w:val="000553CB"/>
    <w:rsid w:val="00055658"/>
    <w:rsid w:val="00062EE5"/>
    <w:rsid w:val="000676E0"/>
    <w:rsid w:val="00072471"/>
    <w:rsid w:val="00073812"/>
    <w:rsid w:val="000813B6"/>
    <w:rsid w:val="00094DAF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007B"/>
    <w:rsid w:val="00123961"/>
    <w:rsid w:val="001312D1"/>
    <w:rsid w:val="0013133D"/>
    <w:rsid w:val="001316D1"/>
    <w:rsid w:val="001329BF"/>
    <w:rsid w:val="001532E8"/>
    <w:rsid w:val="00153522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391D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0BE7"/>
    <w:rsid w:val="00305371"/>
    <w:rsid w:val="003077EB"/>
    <w:rsid w:val="003104D2"/>
    <w:rsid w:val="00310A25"/>
    <w:rsid w:val="00310B50"/>
    <w:rsid w:val="00311C1E"/>
    <w:rsid w:val="003141A0"/>
    <w:rsid w:val="0032404D"/>
    <w:rsid w:val="00330C1E"/>
    <w:rsid w:val="00330EF4"/>
    <w:rsid w:val="00331003"/>
    <w:rsid w:val="00331E18"/>
    <w:rsid w:val="00331F49"/>
    <w:rsid w:val="00336178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6C54"/>
    <w:rsid w:val="00427B3E"/>
    <w:rsid w:val="004511C4"/>
    <w:rsid w:val="004576CA"/>
    <w:rsid w:val="004647D8"/>
    <w:rsid w:val="00476F55"/>
    <w:rsid w:val="00477B3E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7913"/>
    <w:rsid w:val="005033F0"/>
    <w:rsid w:val="00514FF4"/>
    <w:rsid w:val="00523E32"/>
    <w:rsid w:val="00532989"/>
    <w:rsid w:val="00544BB6"/>
    <w:rsid w:val="00545EB0"/>
    <w:rsid w:val="0057575C"/>
    <w:rsid w:val="00577970"/>
    <w:rsid w:val="00584659"/>
    <w:rsid w:val="0059008F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2817"/>
    <w:rsid w:val="006B0937"/>
    <w:rsid w:val="006B451E"/>
    <w:rsid w:val="006C46BF"/>
    <w:rsid w:val="006D088E"/>
    <w:rsid w:val="006D6326"/>
    <w:rsid w:val="0072516A"/>
    <w:rsid w:val="0073091A"/>
    <w:rsid w:val="00730DB3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41DDF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35D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4AE7"/>
    <w:rsid w:val="00A21D35"/>
    <w:rsid w:val="00A23923"/>
    <w:rsid w:val="00A30373"/>
    <w:rsid w:val="00A54221"/>
    <w:rsid w:val="00A618EA"/>
    <w:rsid w:val="00A64977"/>
    <w:rsid w:val="00A64B5F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404"/>
    <w:rsid w:val="00AC06AE"/>
    <w:rsid w:val="00AC4B59"/>
    <w:rsid w:val="00AC539A"/>
    <w:rsid w:val="00AF1AFD"/>
    <w:rsid w:val="00B01499"/>
    <w:rsid w:val="00B03D20"/>
    <w:rsid w:val="00B071FA"/>
    <w:rsid w:val="00B07968"/>
    <w:rsid w:val="00B103EE"/>
    <w:rsid w:val="00B10B25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0AB7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1A2"/>
    <w:rsid w:val="00F20EAC"/>
    <w:rsid w:val="00F3339A"/>
    <w:rsid w:val="00F5626E"/>
    <w:rsid w:val="00F61E3D"/>
    <w:rsid w:val="00F61FDE"/>
    <w:rsid w:val="00F70F4D"/>
    <w:rsid w:val="00F7535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AB7"/>
  </w:style>
  <w:style w:type="paragraph" w:styleId="1">
    <w:name w:val="heading 1"/>
    <w:basedOn w:val="a"/>
    <w:next w:val="a"/>
    <w:link w:val="10"/>
    <w:qFormat/>
    <w:rsid w:val="00BF0A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F0AB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AB7"/>
    <w:rPr>
      <w:sz w:val="28"/>
    </w:rPr>
  </w:style>
  <w:style w:type="paragraph" w:styleId="a4">
    <w:name w:val="Body Text Indent"/>
    <w:basedOn w:val="a"/>
    <w:rsid w:val="00BF0A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F0AB7"/>
    <w:pPr>
      <w:jc w:val="center"/>
    </w:pPr>
    <w:rPr>
      <w:sz w:val="28"/>
    </w:rPr>
  </w:style>
  <w:style w:type="paragraph" w:styleId="a5">
    <w:name w:val="footer"/>
    <w:basedOn w:val="a"/>
    <w:link w:val="a6"/>
    <w:rsid w:val="00BF0AB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F0AB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0AB7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DEPO</cp:lastModifiedBy>
  <cp:revision>15</cp:revision>
  <cp:lastPrinted>2015-11-19T05:22:00Z</cp:lastPrinted>
  <dcterms:created xsi:type="dcterms:W3CDTF">2015-11-02T13:25:00Z</dcterms:created>
  <dcterms:modified xsi:type="dcterms:W3CDTF">2015-11-19T05:22:00Z</dcterms:modified>
</cp:coreProperties>
</file>