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3" w:rsidRDefault="00C31B63" w:rsidP="00C31B63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1040" cy="922020"/>
            <wp:effectExtent l="0" t="0" r="3810" b="0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63" w:rsidRDefault="00C31B63" w:rsidP="00C31B63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31B63" w:rsidRDefault="00C31B63" w:rsidP="00C31B63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C31B63" w:rsidRDefault="00C31B63" w:rsidP="00C31B63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58126C" w:rsidRDefault="00C31B63" w:rsidP="00CB7EEE">
      <w:pPr>
        <w:spacing w:line="0" w:lineRule="atLeast"/>
        <w:jc w:val="center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  <w:r w:rsidR="0058126C">
        <w:rPr>
          <w:i/>
          <w:szCs w:val="28"/>
        </w:rPr>
        <w:t xml:space="preserve"> </w:t>
      </w:r>
    </w:p>
    <w:p w:rsidR="00C31B63" w:rsidRDefault="00C31B63" w:rsidP="00CB7EEE">
      <w:pPr>
        <w:spacing w:line="0" w:lineRule="atLeast"/>
        <w:jc w:val="center"/>
        <w:rPr>
          <w:i/>
          <w:szCs w:val="28"/>
        </w:rPr>
      </w:pPr>
    </w:p>
    <w:p w:rsidR="00C31B63" w:rsidRDefault="00C31B63" w:rsidP="00C31B63">
      <w:pPr>
        <w:jc w:val="center"/>
        <w:rPr>
          <w:b/>
        </w:rPr>
      </w:pPr>
      <w:r>
        <w:rPr>
          <w:b/>
        </w:rPr>
        <w:t>Постановление</w:t>
      </w:r>
    </w:p>
    <w:p w:rsidR="00C31B63" w:rsidRDefault="00C31B63" w:rsidP="00C31B63">
      <w:pPr>
        <w:jc w:val="center"/>
        <w:rPr>
          <w:b/>
        </w:rPr>
      </w:pPr>
    </w:p>
    <w:p w:rsidR="00C31B63" w:rsidRDefault="003D74BE" w:rsidP="00C31B63">
      <w:pPr>
        <w:jc w:val="center"/>
        <w:rPr>
          <w:szCs w:val="28"/>
        </w:rPr>
      </w:pPr>
      <w:r>
        <w:rPr>
          <w:szCs w:val="28"/>
        </w:rPr>
        <w:t>«03» декабря 2015</w:t>
      </w:r>
      <w:r w:rsidR="00C31B63">
        <w:rPr>
          <w:szCs w:val="28"/>
        </w:rPr>
        <w:t>г.                             №</w:t>
      </w:r>
      <w:r>
        <w:rPr>
          <w:szCs w:val="28"/>
        </w:rPr>
        <w:t>122</w:t>
      </w:r>
      <w:r w:rsidR="00C31B63">
        <w:rPr>
          <w:szCs w:val="28"/>
        </w:rPr>
        <w:t xml:space="preserve">                                      с. Федоровка </w:t>
      </w:r>
    </w:p>
    <w:p w:rsidR="00C31B63" w:rsidRDefault="00C31B63" w:rsidP="00C31B63">
      <w:pPr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3"/>
      </w:tblGrid>
      <w:tr w:rsidR="00C31B63" w:rsidTr="00C31B63">
        <w:trPr>
          <w:trHeight w:val="878"/>
        </w:trPr>
        <w:tc>
          <w:tcPr>
            <w:tcW w:w="4733" w:type="dxa"/>
            <w:hideMark/>
          </w:tcPr>
          <w:p w:rsidR="00C31B63" w:rsidRDefault="00C31B6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«Об обеспечении свободного проезда и установки пожарной и специальной техники жилых домов  и объектов на территории Федоровского сельского поселения в случае возникновения пожаров»</w:t>
            </w:r>
          </w:p>
        </w:tc>
      </w:tr>
    </w:tbl>
    <w:p w:rsidR="00C31B63" w:rsidRDefault="00C31B63" w:rsidP="00C31B63">
      <w:pPr>
        <w:ind w:firstLine="708"/>
        <w:rPr>
          <w:sz w:val="24"/>
          <w:szCs w:val="24"/>
        </w:rPr>
      </w:pPr>
    </w:p>
    <w:p w:rsidR="00C31B63" w:rsidRDefault="00C31B63" w:rsidP="00C31B63">
      <w:pPr>
        <w:ind w:firstLine="708"/>
        <w:rPr>
          <w:szCs w:val="28"/>
        </w:rPr>
      </w:pPr>
      <w:r>
        <w:rPr>
          <w:szCs w:val="28"/>
        </w:rPr>
        <w:t>В соответствии со статьей Федерального закона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Распоряжением Администрации Неклиновского района от 24.04.2006г №289 «об обеспечении проездов пожарных автомобилей внутри квартальных застроек для тушения пожаров»</w:t>
      </w:r>
    </w:p>
    <w:p w:rsidR="00C31B63" w:rsidRDefault="00C31B63" w:rsidP="00C31B63">
      <w:pPr>
        <w:ind w:firstLine="708"/>
        <w:rPr>
          <w:szCs w:val="28"/>
        </w:rPr>
      </w:pPr>
    </w:p>
    <w:p w:rsidR="00C31B63" w:rsidRDefault="00C31B63" w:rsidP="00C31B63">
      <w:pPr>
        <w:ind w:firstLine="708"/>
        <w:rPr>
          <w:szCs w:val="28"/>
        </w:rPr>
      </w:pPr>
    </w:p>
    <w:p w:rsidR="00C31B63" w:rsidRDefault="00C31B63" w:rsidP="00C31B6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Председателям уличных комитетов провести разъяснительную работу с населением о поддержании подъездов к частным домам в состоянии, способствующему свободному проезду  и установки пожарной и специальной техники для тушения пожаров.</w:t>
      </w:r>
    </w:p>
    <w:p w:rsidR="00C31B63" w:rsidRDefault="00C31B63" w:rsidP="00C31B6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Специалисту по делам ГО и ЧС  Администрации Федоровского сельского поселения принимать в установленном порядке меры по ликвидации несанкционированных стоянок автотранспорта и иных объектов, размещенных с нарушением норм и правил и препятствующих подъезду и расстановке пожарной и специальной техники в случае возникновения пожаров и чрезвычайных ситуаций</w:t>
      </w:r>
    </w:p>
    <w:p w:rsidR="00C31B63" w:rsidRDefault="00C31B63" w:rsidP="00C31B63">
      <w:pPr>
        <w:pStyle w:val="a3"/>
        <w:ind w:left="1428"/>
        <w:rPr>
          <w:szCs w:val="28"/>
        </w:rPr>
      </w:pPr>
    </w:p>
    <w:p w:rsidR="00C31B63" w:rsidRDefault="00C31B63" w:rsidP="00C31B63">
      <w:pPr>
        <w:pStyle w:val="a3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собой.</w:t>
      </w:r>
    </w:p>
    <w:p w:rsidR="00C31B63" w:rsidRDefault="00C31B63" w:rsidP="00C31B63">
      <w:pPr>
        <w:ind w:firstLine="708"/>
        <w:rPr>
          <w:sz w:val="24"/>
          <w:szCs w:val="24"/>
        </w:rPr>
      </w:pPr>
    </w:p>
    <w:p w:rsidR="00C31B63" w:rsidRDefault="00C31B63" w:rsidP="00C31B63">
      <w:pPr>
        <w:ind w:firstLine="708"/>
        <w:rPr>
          <w:sz w:val="24"/>
          <w:szCs w:val="24"/>
        </w:rPr>
      </w:pPr>
    </w:p>
    <w:p w:rsidR="00C31B63" w:rsidRDefault="00C31B63" w:rsidP="00C31B63">
      <w:pPr>
        <w:ind w:firstLine="708"/>
        <w:rPr>
          <w:sz w:val="24"/>
          <w:szCs w:val="24"/>
        </w:rPr>
      </w:pPr>
      <w:bookmarkStart w:id="0" w:name="_GoBack"/>
      <w:bookmarkEnd w:id="0"/>
    </w:p>
    <w:p w:rsidR="00C31B63" w:rsidRDefault="00C31B63" w:rsidP="00C31B63">
      <w:pPr>
        <w:ind w:firstLine="708"/>
        <w:rPr>
          <w:szCs w:val="28"/>
        </w:rPr>
      </w:pPr>
      <w:r>
        <w:rPr>
          <w:szCs w:val="28"/>
        </w:rPr>
        <w:t>Глава Фёдоровского</w:t>
      </w:r>
    </w:p>
    <w:p w:rsidR="00B25BEC" w:rsidRPr="00C31B63" w:rsidRDefault="00C31B63" w:rsidP="00C31B63">
      <w:pPr>
        <w:ind w:firstLine="708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В.Н. Гринченко</w:t>
      </w:r>
    </w:p>
    <w:sectPr w:rsidR="00B25BEC" w:rsidRPr="00C31B63" w:rsidSect="00C31B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542F"/>
    <w:multiLevelType w:val="hybridMultilevel"/>
    <w:tmpl w:val="D0BA27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C"/>
    <w:rsid w:val="000D282B"/>
    <w:rsid w:val="000E3A0C"/>
    <w:rsid w:val="003D74BE"/>
    <w:rsid w:val="0058126C"/>
    <w:rsid w:val="00C31B63"/>
    <w:rsid w:val="00CB7EEE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63"/>
    <w:pPr>
      <w:ind w:left="720"/>
      <w:contextualSpacing/>
    </w:pPr>
  </w:style>
  <w:style w:type="paragraph" w:customStyle="1" w:styleId="Postan">
    <w:name w:val="Postan"/>
    <w:basedOn w:val="a"/>
    <w:rsid w:val="00C31B63"/>
    <w:pPr>
      <w:suppressAutoHyphens w:val="0"/>
      <w:jc w:val="center"/>
    </w:pPr>
    <w:rPr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6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63"/>
    <w:pPr>
      <w:ind w:left="720"/>
      <w:contextualSpacing/>
    </w:pPr>
  </w:style>
  <w:style w:type="paragraph" w:customStyle="1" w:styleId="Postan">
    <w:name w:val="Postan"/>
    <w:basedOn w:val="a"/>
    <w:rsid w:val="00C31B63"/>
    <w:pPr>
      <w:suppressAutoHyphens w:val="0"/>
      <w:jc w:val="center"/>
    </w:pPr>
    <w:rPr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6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2015-12-03T07:11:00Z</cp:lastPrinted>
  <dcterms:created xsi:type="dcterms:W3CDTF">2015-11-09T12:53:00Z</dcterms:created>
  <dcterms:modified xsi:type="dcterms:W3CDTF">2015-12-03T07:11:00Z</dcterms:modified>
</cp:coreProperties>
</file>