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18" w:rsidRDefault="00880518" w:rsidP="00880518">
      <w:pPr>
        <w:pStyle w:val="Postan"/>
        <w:ind w:right="481"/>
        <w:rPr>
          <w:b/>
          <w:sz w:val="36"/>
          <w:szCs w:val="36"/>
        </w:rPr>
      </w:pPr>
      <w:r>
        <w:rPr>
          <w:rFonts w:ascii="Arial" w:hAnsi="Arial"/>
          <w:noProof/>
          <w:sz w:val="36"/>
          <w:lang w:eastAsia="ru-RU"/>
        </w:rPr>
        <w:drawing>
          <wp:inline distT="0" distB="0" distL="0" distR="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518" w:rsidRDefault="00880518" w:rsidP="00880518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880518" w:rsidRDefault="00880518" w:rsidP="00880518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880518" w:rsidRDefault="00880518" w:rsidP="00880518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880518" w:rsidRDefault="00880518" w:rsidP="00880518">
      <w:pPr>
        <w:spacing w:line="0" w:lineRule="atLeast"/>
        <w:rPr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9210" r="33020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cW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" strokeweight="1.32mm">
                <v:stroke joinstyle="miter"/>
              </v:line>
            </w:pict>
          </mc:Fallback>
        </mc:AlternateContent>
      </w:r>
    </w:p>
    <w:p w:rsidR="00880518" w:rsidRDefault="00880518" w:rsidP="00880518">
      <w:pPr>
        <w:jc w:val="center"/>
        <w:rPr>
          <w:b/>
        </w:rPr>
      </w:pPr>
      <w:r w:rsidRPr="00251E3F">
        <w:rPr>
          <w:b/>
          <w:sz w:val="28"/>
          <w:szCs w:val="28"/>
        </w:rPr>
        <w:t>ПОСТАНОВЛЕНИЕ</w:t>
      </w:r>
    </w:p>
    <w:p w:rsidR="00880518" w:rsidRDefault="00880518" w:rsidP="00880518">
      <w:pPr>
        <w:jc w:val="center"/>
        <w:rPr>
          <w:szCs w:val="28"/>
        </w:rPr>
      </w:pPr>
    </w:p>
    <w:p w:rsidR="00880518" w:rsidRDefault="00880518" w:rsidP="00880518">
      <w:pPr>
        <w:jc w:val="center"/>
        <w:rPr>
          <w:sz w:val="28"/>
          <w:szCs w:val="28"/>
        </w:rPr>
      </w:pPr>
      <w:r>
        <w:rPr>
          <w:sz w:val="28"/>
          <w:szCs w:val="28"/>
        </w:rPr>
        <w:t>30 декабря 2019г.                                   № 123</w:t>
      </w:r>
      <w:r w:rsidR="00A7311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с. Федоровка </w:t>
      </w:r>
    </w:p>
    <w:p w:rsidR="00880518" w:rsidRDefault="00880518" w:rsidP="00880518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65"/>
      </w:tblGrid>
      <w:tr w:rsidR="00880518" w:rsidTr="009F30E5">
        <w:tc>
          <w:tcPr>
            <w:tcW w:w="5865" w:type="dxa"/>
          </w:tcPr>
          <w:p w:rsidR="00880518" w:rsidRDefault="00880518" w:rsidP="009F30E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 утверждении перечня особо ценного движимого имущества находящегося на балансе муниципального бюджетного учреждения Фёдоровского сельского поселения «МБУ ФСП «ФДК и К»</w:t>
            </w:r>
          </w:p>
          <w:p w:rsidR="00880518" w:rsidRDefault="00880518" w:rsidP="009F30E5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880518" w:rsidRDefault="00880518" w:rsidP="00880518">
      <w:pPr>
        <w:rPr>
          <w:sz w:val="28"/>
          <w:szCs w:val="28"/>
        </w:rPr>
      </w:pPr>
    </w:p>
    <w:p w:rsidR="00880518" w:rsidRPr="00651619" w:rsidRDefault="00880518" w:rsidP="00880518">
      <w:pPr>
        <w:jc w:val="both"/>
        <w:rPr>
          <w:rFonts w:eastAsia="Times New Roman"/>
          <w:sz w:val="28"/>
          <w:szCs w:val="28"/>
          <w:lang w:eastAsia="ru-RU"/>
        </w:rPr>
      </w:pPr>
      <w:r w:rsidRPr="00251E3F">
        <w:rPr>
          <w:sz w:val="28"/>
          <w:szCs w:val="28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В соответствии со статьей 9.2 Федерального закона от 12.01.96 №7-ФЗ «О некоммерческих организациях», статьей 3 Федерального закона от 03.11.2006 №174-ФЗ «Об автономных учреждениях», постановлением Правительства Российской Федерации от 26.07.2010 №538 «О порядке отнесений имущества автономного и бюджетного учреждения к категории особо ценного движимого имущества», согласно постановлению Правительства Ростовской области от 22 марта 2012 №205 «О порядке определения видов и перечней особо ценного движимого имущества государственных автономных или бюджетных учреждений Ростовской области», постановлением Администрации </w:t>
      </w:r>
      <w:r w:rsidRPr="00651619">
        <w:rPr>
          <w:rFonts w:eastAsia="Times New Roman"/>
          <w:sz w:val="28"/>
          <w:szCs w:val="28"/>
          <w:lang w:eastAsia="ru-RU"/>
        </w:rPr>
        <w:t>Федоровского сельского поселения от 30.12.2019г. №122 «О порядке определения видов и перечней особо ценного движимого имущества бюджетных учреждений Федоровского сельского поселения</w:t>
      </w:r>
    </w:p>
    <w:p w:rsidR="00880518" w:rsidRPr="00651619" w:rsidRDefault="00880518" w:rsidP="00880518">
      <w:pPr>
        <w:autoSpaceDE w:val="0"/>
        <w:spacing w:before="108" w:after="108"/>
        <w:jc w:val="both"/>
        <w:rPr>
          <w:sz w:val="28"/>
          <w:szCs w:val="28"/>
        </w:rPr>
      </w:pPr>
    </w:p>
    <w:p w:rsidR="00880518" w:rsidRDefault="00880518" w:rsidP="00880518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880518" w:rsidRDefault="00880518" w:rsidP="00880518">
      <w:pPr>
        <w:numPr>
          <w:ilvl w:val="0"/>
          <w:numId w:val="1"/>
        </w:numPr>
        <w:autoSpaceDE w:val="0"/>
        <w:spacing w:before="108" w:after="1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особо ценного движимого имущества МБУ ФСП «ФДК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».</w:t>
      </w:r>
    </w:p>
    <w:p w:rsidR="00880518" w:rsidRDefault="00880518" w:rsidP="00880518">
      <w:pPr>
        <w:numPr>
          <w:ilvl w:val="0"/>
          <w:numId w:val="1"/>
        </w:numPr>
        <w:autoSpaceDE w:val="0"/>
        <w:spacing w:before="108" w:after="1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0518" w:rsidRDefault="00880518" w:rsidP="00880518">
      <w:pPr>
        <w:autoSpaceDE w:val="0"/>
        <w:spacing w:before="108" w:after="108"/>
        <w:jc w:val="both"/>
        <w:rPr>
          <w:b/>
          <w:bCs/>
          <w:sz w:val="28"/>
          <w:szCs w:val="28"/>
        </w:rPr>
      </w:pPr>
    </w:p>
    <w:p w:rsidR="00880518" w:rsidRPr="0077366B" w:rsidRDefault="00880518" w:rsidP="00880518">
      <w:pPr>
        <w:rPr>
          <w:rFonts w:eastAsia="Times New Roman"/>
          <w:sz w:val="28"/>
          <w:szCs w:val="28"/>
          <w:lang w:eastAsia="ru-RU"/>
        </w:rPr>
      </w:pPr>
      <w:r w:rsidRPr="0077366B"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880518" w:rsidRDefault="00880518" w:rsidP="00880518">
      <w:pPr>
        <w:rPr>
          <w:rFonts w:eastAsia="Times New Roman"/>
          <w:sz w:val="28"/>
          <w:szCs w:val="28"/>
          <w:lang w:eastAsia="ru-RU"/>
        </w:rPr>
      </w:pPr>
      <w:r w:rsidRPr="0077366B">
        <w:rPr>
          <w:rFonts w:eastAsia="Times New Roman"/>
          <w:sz w:val="28"/>
          <w:szCs w:val="28"/>
          <w:lang w:eastAsia="ru-RU"/>
        </w:rPr>
        <w:t xml:space="preserve">Федоровского сельского поселения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Л.Н. Железняк</w:t>
      </w:r>
    </w:p>
    <w:p w:rsidR="00880518" w:rsidRDefault="00880518" w:rsidP="00880518">
      <w:pPr>
        <w:rPr>
          <w:rFonts w:eastAsia="Times New Roman"/>
          <w:sz w:val="28"/>
          <w:szCs w:val="28"/>
          <w:lang w:eastAsia="ru-RU"/>
        </w:rPr>
      </w:pPr>
    </w:p>
    <w:p w:rsidR="00A73118" w:rsidRPr="00880518" w:rsidRDefault="00A73118" w:rsidP="00880518">
      <w:pPr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880518" w:rsidRPr="00651619" w:rsidRDefault="00880518" w:rsidP="00880518">
      <w:pPr>
        <w:widowControl/>
        <w:suppressAutoHyphens w:val="0"/>
        <w:spacing w:after="200"/>
        <w:jc w:val="right"/>
        <w:rPr>
          <w:rFonts w:eastAsia="Times New Roman"/>
          <w:kern w:val="0"/>
          <w:szCs w:val="20"/>
          <w:lang w:eastAsia="ru-RU"/>
        </w:rPr>
      </w:pPr>
      <w:r w:rsidRPr="00651619">
        <w:rPr>
          <w:rFonts w:eastAsia="Times New Roman"/>
          <w:kern w:val="0"/>
          <w:szCs w:val="20"/>
          <w:lang w:eastAsia="ru-RU"/>
        </w:rPr>
        <w:lastRenderedPageBreak/>
        <w:t xml:space="preserve">Приложение </w:t>
      </w:r>
      <w:r w:rsidRPr="00651619">
        <w:rPr>
          <w:rFonts w:eastAsia="Times New Roman"/>
          <w:kern w:val="0"/>
          <w:szCs w:val="20"/>
          <w:lang w:eastAsia="ru-RU"/>
        </w:rPr>
        <w:br/>
        <w:t>к Постановлению Администрации</w:t>
      </w:r>
      <w:r w:rsidRPr="00651619">
        <w:rPr>
          <w:rFonts w:eastAsia="Times New Roman"/>
          <w:kern w:val="0"/>
          <w:szCs w:val="20"/>
          <w:lang w:eastAsia="ru-RU"/>
        </w:rPr>
        <w:br/>
        <w:t>Федоровского сельского поселения</w:t>
      </w:r>
      <w:r w:rsidRPr="00651619">
        <w:rPr>
          <w:rFonts w:eastAsia="Times New Roman"/>
          <w:kern w:val="0"/>
          <w:szCs w:val="20"/>
          <w:lang w:eastAsia="ru-RU"/>
        </w:rPr>
        <w:br/>
        <w:t xml:space="preserve"> от 30.12.2019г. №12</w:t>
      </w:r>
      <w:r>
        <w:rPr>
          <w:rFonts w:eastAsia="Times New Roman"/>
          <w:kern w:val="0"/>
          <w:szCs w:val="20"/>
          <w:lang w:eastAsia="ru-RU"/>
        </w:rPr>
        <w:t>3</w:t>
      </w:r>
    </w:p>
    <w:p w:rsidR="00880518" w:rsidRDefault="00880518" w:rsidP="00880518">
      <w:pPr>
        <w:autoSpaceDE w:val="0"/>
        <w:spacing w:before="108" w:after="108"/>
        <w:jc w:val="both"/>
        <w:rPr>
          <w:sz w:val="28"/>
          <w:szCs w:val="28"/>
        </w:rPr>
      </w:pPr>
    </w:p>
    <w:p w:rsidR="00880518" w:rsidRDefault="00880518" w:rsidP="00880518">
      <w:pPr>
        <w:autoSpaceDE w:val="0"/>
        <w:spacing w:before="108" w:after="108"/>
        <w:jc w:val="both"/>
        <w:rPr>
          <w:sz w:val="28"/>
          <w:szCs w:val="28"/>
        </w:rPr>
      </w:pPr>
    </w:p>
    <w:p w:rsidR="00880518" w:rsidRDefault="00880518" w:rsidP="00880518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880518" w:rsidRDefault="00880518" w:rsidP="00880518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особо ценного движимого имущества муниципального бюджетного учреждения Фёдоровского сельского поселения МБУ ФСП «ФДК и</w:t>
      </w:r>
      <w:proofErr w:type="gramStart"/>
      <w:r>
        <w:rPr>
          <w:b/>
          <w:bCs/>
          <w:sz w:val="28"/>
          <w:szCs w:val="28"/>
        </w:rPr>
        <w:t xml:space="preserve"> К</w:t>
      </w:r>
      <w:proofErr w:type="gramEnd"/>
      <w:r>
        <w:rPr>
          <w:b/>
          <w:bCs/>
          <w:sz w:val="28"/>
          <w:szCs w:val="28"/>
        </w:rPr>
        <w:t>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61"/>
        <w:gridCol w:w="3992"/>
        <w:gridCol w:w="2376"/>
        <w:gridCol w:w="2376"/>
      </w:tblGrid>
      <w:tr w:rsidR="00880518" w:rsidTr="009F30E5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Default="00880518" w:rsidP="009F30E5">
            <w:pPr>
              <w:pStyle w:val="a4"/>
              <w:jc w:val="center"/>
            </w:pPr>
            <w: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Default="00880518" w:rsidP="009F30E5">
            <w:pPr>
              <w:pStyle w:val="a4"/>
              <w:jc w:val="center"/>
            </w:pPr>
            <w:r>
              <w:rPr>
                <w:sz w:val="27"/>
                <w:szCs w:val="27"/>
              </w:rPr>
              <w:t>Полное наименование объекта движимого имущества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Default="00880518" w:rsidP="009F30E5">
            <w:pPr>
              <w:pStyle w:val="a4"/>
              <w:jc w:val="center"/>
            </w:pPr>
            <w:r>
              <w:rPr>
                <w:sz w:val="27"/>
                <w:szCs w:val="27"/>
              </w:rPr>
              <w:t>Инвентарный (учётный) номер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Default="00880518" w:rsidP="009F30E5">
            <w:pPr>
              <w:pStyle w:val="a4"/>
              <w:jc w:val="center"/>
            </w:pPr>
            <w:r>
              <w:rPr>
                <w:sz w:val="27"/>
                <w:szCs w:val="27"/>
              </w:rPr>
              <w:t>Балансовая стоимость (тыс. руб.)</w:t>
            </w:r>
          </w:p>
        </w:tc>
      </w:tr>
      <w:tr w:rsidR="00880518" w:rsidRPr="00841DFD" w:rsidTr="009F30E5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Default="00880518" w:rsidP="009F30E5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Default="00880518" w:rsidP="009F30E5">
            <w:pPr>
              <w:pStyle w:val="a4"/>
            </w:pPr>
            <w:r>
              <w:t xml:space="preserve">АА-120 Усилитель 120 Вт, 3 </w:t>
            </w:r>
            <w:proofErr w:type="spellStart"/>
            <w:r>
              <w:t>микр</w:t>
            </w:r>
            <w:proofErr w:type="spellEnd"/>
            <w:r>
              <w:t xml:space="preserve">/2 </w:t>
            </w:r>
            <w:proofErr w:type="spellStart"/>
            <w:r>
              <w:t>лин</w:t>
            </w:r>
            <w:proofErr w:type="spellEnd"/>
            <w:r>
              <w:t>. входа (</w:t>
            </w:r>
            <w:proofErr w:type="spellStart"/>
            <w:r>
              <w:rPr>
                <w:lang w:val="en-US"/>
              </w:rPr>
              <w:t>Roxton</w:t>
            </w:r>
            <w:proofErr w:type="spellEnd"/>
            <w: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Pr="00841DFD" w:rsidRDefault="00880518" w:rsidP="009F30E5">
            <w:pPr>
              <w:pStyle w:val="a4"/>
              <w:jc w:val="center"/>
            </w:pPr>
            <w:r w:rsidRPr="00841DFD">
              <w:t>1380001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Pr="00841DFD" w:rsidRDefault="00880518" w:rsidP="009F30E5">
            <w:pPr>
              <w:pStyle w:val="a4"/>
              <w:jc w:val="center"/>
            </w:pPr>
            <w:r w:rsidRPr="00841DFD">
              <w:t>4769.00</w:t>
            </w:r>
          </w:p>
        </w:tc>
      </w:tr>
      <w:tr w:rsidR="00880518" w:rsidTr="009F30E5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Pr="00841DFD" w:rsidRDefault="00880518" w:rsidP="009F30E5">
            <w:pPr>
              <w:pStyle w:val="a4"/>
              <w:jc w:val="center"/>
            </w:pPr>
            <w:r w:rsidRPr="00841DFD">
              <w:t>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Pr="003625B9" w:rsidRDefault="00880518" w:rsidP="009F30E5">
            <w:pPr>
              <w:pStyle w:val="a4"/>
            </w:pPr>
            <w:r>
              <w:rPr>
                <w:lang w:val="en-US"/>
              </w:rPr>
              <w:t>PL</w:t>
            </w:r>
            <w:r w:rsidRPr="003625B9">
              <w:t xml:space="preserve"> 1500—</w:t>
            </w:r>
            <w:r>
              <w:t xml:space="preserve">А «Активная АС 15» 400 </w:t>
            </w:r>
            <w:r>
              <w:rPr>
                <w:lang w:val="en-US"/>
              </w:rPr>
              <w:t>W</w:t>
            </w:r>
            <w:r>
              <w:t xml:space="preserve"> 8 Ом пластик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Default="00880518" w:rsidP="009F30E5">
            <w:pPr>
              <w:pStyle w:val="a4"/>
              <w:jc w:val="center"/>
            </w:pPr>
            <w:r>
              <w:t>1380011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Default="00880518" w:rsidP="009F30E5">
            <w:pPr>
              <w:pStyle w:val="a4"/>
              <w:jc w:val="center"/>
            </w:pPr>
            <w:r>
              <w:t>16150,00</w:t>
            </w:r>
          </w:p>
        </w:tc>
      </w:tr>
      <w:tr w:rsidR="00880518" w:rsidTr="009F30E5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Default="00880518" w:rsidP="009F30E5">
            <w:pPr>
              <w:pStyle w:val="a4"/>
              <w:jc w:val="center"/>
            </w:pPr>
            <w:r>
              <w:t>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Pr="003625B9" w:rsidRDefault="00880518" w:rsidP="009F30E5">
            <w:pPr>
              <w:pStyle w:val="a4"/>
            </w:pPr>
            <w:r>
              <w:rPr>
                <w:lang w:val="en-US"/>
              </w:rPr>
              <w:t>PL</w:t>
            </w:r>
            <w:r w:rsidRPr="003625B9">
              <w:t xml:space="preserve"> 1500—</w:t>
            </w:r>
            <w:r>
              <w:t xml:space="preserve">А «Активная АС 15» 400 </w:t>
            </w:r>
            <w:r>
              <w:rPr>
                <w:lang w:val="en-US"/>
              </w:rPr>
              <w:t>W</w:t>
            </w:r>
            <w:r>
              <w:t xml:space="preserve"> 8 Ом пластик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Default="00880518" w:rsidP="009F30E5">
            <w:pPr>
              <w:pStyle w:val="a4"/>
              <w:jc w:val="center"/>
            </w:pPr>
            <w:r>
              <w:t>1380012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Default="00880518" w:rsidP="009F30E5">
            <w:pPr>
              <w:pStyle w:val="a4"/>
              <w:jc w:val="center"/>
            </w:pPr>
            <w:r>
              <w:t>16150,00</w:t>
            </w:r>
          </w:p>
        </w:tc>
      </w:tr>
      <w:tr w:rsidR="00880518" w:rsidTr="009F30E5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Default="00880518" w:rsidP="009F30E5">
            <w:pPr>
              <w:pStyle w:val="a4"/>
              <w:jc w:val="center"/>
            </w:pPr>
            <w:r>
              <w:t>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Pr="003625B9" w:rsidRDefault="00880518" w:rsidP="009F30E5">
            <w:pPr>
              <w:pStyle w:val="a4"/>
            </w:pPr>
            <w:r>
              <w:rPr>
                <w:lang w:val="en-US"/>
              </w:rPr>
              <w:t>Phonic</w:t>
            </w:r>
            <w:r w:rsidRPr="003625B9">
              <w:t xml:space="preserve"> </w:t>
            </w:r>
            <w:r>
              <w:rPr>
                <w:lang w:val="en-US"/>
              </w:rPr>
              <w:t>MAX</w:t>
            </w:r>
            <w:r w:rsidRPr="003625B9">
              <w:t xml:space="preserve"> </w:t>
            </w:r>
            <w:r>
              <w:t xml:space="preserve"> 1500 усилитель мощности-2*450 Вт 8 Ом 900 Вт в мосту на 8 Ом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Default="00880518" w:rsidP="009F30E5">
            <w:pPr>
              <w:pStyle w:val="a4"/>
              <w:jc w:val="center"/>
            </w:pPr>
            <w:r>
              <w:t>1380014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Default="00880518" w:rsidP="009F30E5">
            <w:pPr>
              <w:pStyle w:val="a4"/>
              <w:jc w:val="center"/>
            </w:pPr>
            <w:r>
              <w:t>11970,00</w:t>
            </w:r>
          </w:p>
        </w:tc>
      </w:tr>
      <w:tr w:rsidR="00880518" w:rsidTr="009F30E5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Default="00880518" w:rsidP="009F30E5">
            <w:pPr>
              <w:pStyle w:val="a4"/>
              <w:jc w:val="center"/>
            </w:pPr>
            <w:r>
              <w:t>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Pr="00CF32C7" w:rsidRDefault="00880518" w:rsidP="009F30E5">
            <w:pPr>
              <w:pStyle w:val="a4"/>
            </w:pPr>
            <w:r>
              <w:t xml:space="preserve">Широкополосная акустическая  система EVM BS 2122      2шт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Default="00880518" w:rsidP="009F30E5">
            <w:pPr>
              <w:pStyle w:val="a4"/>
              <w:jc w:val="center"/>
            </w:pPr>
            <w:r>
              <w:t>01380016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Default="00880518" w:rsidP="009F30E5">
            <w:pPr>
              <w:pStyle w:val="a4"/>
              <w:jc w:val="center"/>
            </w:pPr>
            <w:r>
              <w:t>10080</w:t>
            </w:r>
          </w:p>
        </w:tc>
      </w:tr>
      <w:tr w:rsidR="00880518" w:rsidTr="009F30E5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Default="00880518" w:rsidP="009F30E5">
            <w:pPr>
              <w:pStyle w:val="a4"/>
              <w:jc w:val="center"/>
            </w:pPr>
            <w:r>
              <w:t>6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Pr="00CF32C7" w:rsidRDefault="00880518" w:rsidP="009F30E5">
            <w:pPr>
              <w:pStyle w:val="a4"/>
            </w:pPr>
            <w:r>
              <w:t>Микшерный пульт со встроенным процессором AL TO-12-ти канальный микшер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Default="00880518" w:rsidP="009F30E5">
            <w:pPr>
              <w:pStyle w:val="a4"/>
              <w:jc w:val="center"/>
            </w:pPr>
            <w:r>
              <w:t>01380020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18" w:rsidRDefault="00880518" w:rsidP="009F30E5">
            <w:pPr>
              <w:pStyle w:val="a4"/>
              <w:jc w:val="center"/>
            </w:pPr>
            <w:r>
              <w:t>9744</w:t>
            </w:r>
          </w:p>
        </w:tc>
      </w:tr>
    </w:tbl>
    <w:p w:rsidR="00F03B6A" w:rsidRDefault="00F03B6A"/>
    <w:sectPr w:rsidR="00F03B6A" w:rsidSect="00880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C5"/>
    <w:rsid w:val="004713C5"/>
    <w:rsid w:val="00880518"/>
    <w:rsid w:val="00A73118"/>
    <w:rsid w:val="00F0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1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80518"/>
    <w:pPr>
      <w:suppressAutoHyphens w:val="0"/>
      <w:jc w:val="center"/>
    </w:pPr>
    <w:rPr>
      <w:color w:val="000000"/>
    </w:rPr>
  </w:style>
  <w:style w:type="paragraph" w:customStyle="1" w:styleId="a3">
    <w:name w:val="Содержимое таблицы"/>
    <w:basedOn w:val="a"/>
    <w:rsid w:val="00880518"/>
    <w:pPr>
      <w:suppressLineNumbers/>
    </w:pPr>
  </w:style>
  <w:style w:type="paragraph" w:styleId="a4">
    <w:name w:val="Normal (Web)"/>
    <w:basedOn w:val="a"/>
    <w:rsid w:val="0088051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518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1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80518"/>
    <w:pPr>
      <w:suppressAutoHyphens w:val="0"/>
      <w:jc w:val="center"/>
    </w:pPr>
    <w:rPr>
      <w:color w:val="000000"/>
    </w:rPr>
  </w:style>
  <w:style w:type="paragraph" w:customStyle="1" w:styleId="a3">
    <w:name w:val="Содержимое таблицы"/>
    <w:basedOn w:val="a"/>
    <w:rsid w:val="00880518"/>
    <w:pPr>
      <w:suppressLineNumbers/>
    </w:pPr>
  </w:style>
  <w:style w:type="paragraph" w:styleId="a4">
    <w:name w:val="Normal (Web)"/>
    <w:basedOn w:val="a"/>
    <w:rsid w:val="0088051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51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2020-01-28T14:11:00Z</dcterms:created>
  <dcterms:modified xsi:type="dcterms:W3CDTF">2020-01-28T14:18:00Z</dcterms:modified>
</cp:coreProperties>
</file>