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85" w:rsidRPr="00BB1985" w:rsidRDefault="00BB1985" w:rsidP="00BB1985">
      <w:pPr>
        <w:widowControl w:val="0"/>
        <w:autoSpaceDN w:val="0"/>
        <w:spacing w:after="0" w:line="240" w:lineRule="auto"/>
        <w:ind w:right="481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BB1985">
        <w:rPr>
          <w:rFonts w:ascii="Arial" w:eastAsia="Andale Sans UI" w:hAnsi="Arial" w:cs="Tahoma"/>
          <w:noProof/>
          <w:color w:val="000000"/>
          <w:kern w:val="3"/>
          <w:sz w:val="36"/>
          <w:szCs w:val="24"/>
          <w:lang w:eastAsia="ru-RU"/>
        </w:rPr>
        <w:drawing>
          <wp:inline distT="0" distB="0" distL="0" distR="0" wp14:anchorId="252EDA01" wp14:editId="116E1FC6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85" w:rsidRPr="00BB1985" w:rsidRDefault="00BB1985" w:rsidP="00BB1985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</w:pPr>
      <w:r w:rsidRPr="00BB1985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>АДМИНИСТРАЦИЯ</w:t>
      </w:r>
    </w:p>
    <w:p w:rsidR="00BB1985" w:rsidRPr="00BB1985" w:rsidRDefault="00BB1985" w:rsidP="00BB1985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</w:pPr>
      <w:proofErr w:type="spellStart"/>
      <w:r w:rsidRPr="00BB1985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>Федоровского</w:t>
      </w:r>
      <w:proofErr w:type="spellEnd"/>
      <w:r w:rsidRPr="00BB1985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BB1985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>сельского</w:t>
      </w:r>
      <w:proofErr w:type="spellEnd"/>
      <w:r w:rsidRPr="00BB1985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BB1985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>поселения</w:t>
      </w:r>
      <w:proofErr w:type="spellEnd"/>
    </w:p>
    <w:p w:rsidR="00BB1985" w:rsidRPr="00BB1985" w:rsidRDefault="00BB1985" w:rsidP="00BB1985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</w:pPr>
      <w:r w:rsidRPr="00BB1985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 xml:space="preserve">Неклиновского </w:t>
      </w:r>
      <w:proofErr w:type="spellStart"/>
      <w:r w:rsidRPr="00BB1985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>района</w:t>
      </w:r>
      <w:proofErr w:type="spellEnd"/>
      <w:r w:rsidRPr="00BB1985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BB1985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>Ростовской</w:t>
      </w:r>
      <w:proofErr w:type="spellEnd"/>
      <w:r w:rsidRPr="00BB1985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BB1985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>области</w:t>
      </w:r>
      <w:proofErr w:type="spellEnd"/>
    </w:p>
    <w:p w:rsidR="00BB1985" w:rsidRPr="00BB1985" w:rsidRDefault="00BB1985" w:rsidP="00BB1985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B1985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C5A660" wp14:editId="618C9A99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290" cy="0"/>
                <wp:effectExtent l="0" t="19050" r="2921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7290" cy="0"/>
                        </a:xfrm>
                        <a:prstGeom prst="straightConnector1">
                          <a:avLst/>
                        </a:prstGeom>
                        <a:noFill/>
                        <a:ln w="4752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8pt;margin-top:1.15pt;width:492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" strokeweight="1.32mm">
                <v:stroke joinstyle="miter"/>
                <o:lock v:ext="edit" shapetype="f"/>
              </v:shape>
            </w:pict>
          </mc:Fallback>
        </mc:AlternateContent>
      </w:r>
    </w:p>
    <w:p w:rsidR="00BB1985" w:rsidRPr="00BB1985" w:rsidRDefault="00BB1985" w:rsidP="00BB19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</w:pPr>
    </w:p>
    <w:p w:rsidR="00BB1985" w:rsidRPr="00BB1985" w:rsidRDefault="00BB1985" w:rsidP="00BB19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</w:pPr>
      <w:r w:rsidRPr="00BB1985"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  <w:t xml:space="preserve">ПОСТАНОВЛЕНИЕ  </w:t>
      </w:r>
    </w:p>
    <w:p w:rsidR="00BB1985" w:rsidRPr="00BB1985" w:rsidRDefault="00BB1985" w:rsidP="00BB19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</w:pPr>
    </w:p>
    <w:p w:rsidR="00BB1985" w:rsidRPr="00BB1985" w:rsidRDefault="00BB1985" w:rsidP="00BB1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</w:pPr>
      <w:r w:rsidRPr="00BB1985"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  <w:t xml:space="preserve">«10» июня 2015 г.                                  № 42                                            с. </w:t>
      </w:r>
      <w:proofErr w:type="spellStart"/>
      <w:r w:rsidRPr="00BB1985"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  <w:t>Фёдоровка</w:t>
      </w:r>
      <w:proofErr w:type="spellEnd"/>
    </w:p>
    <w:p w:rsidR="00BB1985" w:rsidRPr="00BB1985" w:rsidRDefault="00BB1985" w:rsidP="00BB1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</w:pPr>
    </w:p>
    <w:p w:rsidR="00BB1985" w:rsidRPr="00BB1985" w:rsidRDefault="00BB1985" w:rsidP="00BB19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</w:pPr>
      <w:bookmarkStart w:id="0" w:name="_GoBack"/>
      <w:r w:rsidRPr="00BB1985"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  <w:t>О предоставлении земельного участка</w:t>
      </w:r>
    </w:p>
    <w:bookmarkEnd w:id="0"/>
    <w:p w:rsidR="00BB1985" w:rsidRDefault="00BB1985" w:rsidP="00BB19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</w:pPr>
      <w:proofErr w:type="spellStart"/>
      <w:r w:rsidRPr="00BB1985"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  <w:t>Онуприенко</w:t>
      </w:r>
      <w:proofErr w:type="spellEnd"/>
      <w:r w:rsidRPr="00BB1985"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  <w:t xml:space="preserve"> Сергею Васильевичу</w:t>
      </w:r>
      <w:r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  <w:t xml:space="preserve"> </w:t>
      </w:r>
      <w:r w:rsidRPr="00BB1985"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  <w:t xml:space="preserve">собственнику </w:t>
      </w:r>
    </w:p>
    <w:p w:rsidR="00BB1985" w:rsidRPr="00BB1985" w:rsidRDefault="00BB1985" w:rsidP="00BB19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</w:pPr>
      <w:r w:rsidRPr="00BB1985"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  <w:t>расположенных на нем зданий,</w:t>
      </w:r>
    </w:p>
    <w:p w:rsidR="00BB1985" w:rsidRPr="00BB1985" w:rsidRDefault="00BB1985" w:rsidP="00BB19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</w:pPr>
      <w:r w:rsidRPr="00BB1985"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  <w:t>строений,  сооружений</w:t>
      </w:r>
    </w:p>
    <w:p w:rsidR="00BB1985" w:rsidRPr="00BB1985" w:rsidRDefault="00BB1985" w:rsidP="00BB19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</w:pPr>
      <w:r w:rsidRPr="00BB1985"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  <w:t>в собственность за плату</w:t>
      </w:r>
    </w:p>
    <w:p w:rsidR="00BB1985" w:rsidRPr="00BB1985" w:rsidRDefault="00BB1985" w:rsidP="00BB19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</w:pPr>
    </w:p>
    <w:p w:rsidR="00BB1985" w:rsidRPr="00BB1985" w:rsidRDefault="00BB1985" w:rsidP="00BB1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</w:pPr>
      <w:r w:rsidRPr="00BB1985">
        <w:rPr>
          <w:rFonts w:ascii="Times New Roman" w:eastAsia="DejaVuSans, 'Times New Roman'" w:hAnsi="Times New Roman" w:cs="Tahoma"/>
          <w:bCs/>
          <w:kern w:val="3"/>
          <w:sz w:val="26"/>
          <w:szCs w:val="26"/>
          <w:lang w:eastAsia="ja-JP" w:bidi="fa-IR"/>
        </w:rPr>
        <w:tab/>
      </w:r>
      <w:proofErr w:type="gramStart"/>
      <w:r w:rsidRPr="00BB1985"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  <w:t>В соответствии со ст. 39.20 Земельного Кодекса Российской Федерации 137-ФЗ, Постановлением Правительства Ростовской области от 06.04.2015 г. № 243 «Об установлении Порядка определения цены земельных участков, государственная собственность на которые разграничена, при продаже таких земельных участков без проведения торгов»,  решением Собрания депутатов Федоровского сельского поселения № 113 от 21.05.2015 г. «О предоставлении полномочий Главе Федоровского сельского поселения на управление земельными участками и</w:t>
      </w:r>
      <w:proofErr w:type="gramEnd"/>
      <w:r w:rsidRPr="00BB1985"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  <w:t xml:space="preserve"> иной недвижимостью», на основании предоставленных документов от </w:t>
      </w:r>
      <w:proofErr w:type="spellStart"/>
      <w:r w:rsidRPr="00BB1985"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  <w:t>Онуприенко</w:t>
      </w:r>
      <w:proofErr w:type="spellEnd"/>
      <w:r w:rsidRPr="00BB1985"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  <w:t xml:space="preserve"> С.В., Администрация Федоровского сельского поселения </w:t>
      </w:r>
    </w:p>
    <w:p w:rsidR="00BB1985" w:rsidRPr="00BB1985" w:rsidRDefault="00BB1985" w:rsidP="00BB19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</w:pPr>
      <w:r w:rsidRPr="00BB1985"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  <w:t>ПОСТАНОВЛЯЕТ:</w:t>
      </w:r>
    </w:p>
    <w:p w:rsidR="00BB1985" w:rsidRPr="00BB1985" w:rsidRDefault="00BB1985" w:rsidP="00BB19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</w:pPr>
    </w:p>
    <w:p w:rsidR="00BB1985" w:rsidRPr="00BB1985" w:rsidRDefault="00BB1985" w:rsidP="00BB198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</w:pPr>
      <w:r w:rsidRPr="00BB1985"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  <w:t xml:space="preserve">Предоставить </w:t>
      </w:r>
      <w:proofErr w:type="spellStart"/>
      <w:r w:rsidRPr="00BB1985"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  <w:t>Онуприенко</w:t>
      </w:r>
      <w:proofErr w:type="spellEnd"/>
      <w:r w:rsidRPr="00BB1985"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  <w:t xml:space="preserve"> Сергею Васильевичу собственнику расположенных на земельном участке зданий, строений, сооружений в собственность за плату земельный участок (земли населенных пунктов) кадастровый номер 61:26:0140101:83, площадью 2431 </w:t>
      </w:r>
      <w:proofErr w:type="spellStart"/>
      <w:r w:rsidRPr="00BB1985"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  <w:t>кв.м</w:t>
      </w:r>
      <w:proofErr w:type="spellEnd"/>
      <w:r w:rsidRPr="00BB1985"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  <w:t xml:space="preserve">., расположенный по адресу: Ростовская область, Неклиновский район, </w:t>
      </w:r>
      <w:proofErr w:type="gramStart"/>
      <w:r w:rsidRPr="00BB1985"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  <w:t>с</w:t>
      </w:r>
      <w:proofErr w:type="gramEnd"/>
      <w:r w:rsidRPr="00BB1985"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  <w:t xml:space="preserve">. </w:t>
      </w:r>
      <w:proofErr w:type="gramStart"/>
      <w:r w:rsidRPr="00BB1985"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  <w:t>Федоровка</w:t>
      </w:r>
      <w:proofErr w:type="gramEnd"/>
      <w:r w:rsidRPr="00BB1985"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  <w:t>, ул. Полевая 2, под объектом недвижимости, находящимся в собственности (о чем в Едином государственном реестре прав на недвижимое имущество и сделок с ним 10.05.2012 г. сделана запись регистрации № 61-61-30/057/2012-135 серия 61 АИ № 532806). Разрешенное использование: для размещения амбара продовольственного.</w:t>
      </w:r>
    </w:p>
    <w:p w:rsidR="00BB1985" w:rsidRPr="00BB1985" w:rsidRDefault="00BB1985" w:rsidP="00BB1985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</w:pPr>
    </w:p>
    <w:p w:rsidR="00BB1985" w:rsidRPr="00BB1985" w:rsidRDefault="00BB1985" w:rsidP="00BB198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</w:pPr>
      <w:r w:rsidRPr="00BB1985"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  <w:t>Специалисту Администрации Федоровского сельского поселения подготовить договор купли-продажи земельного участка согласно п. 1 данного постановления.</w:t>
      </w:r>
    </w:p>
    <w:p w:rsidR="00BB1985" w:rsidRPr="00BB1985" w:rsidRDefault="00BB1985" w:rsidP="00BB1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</w:pPr>
    </w:p>
    <w:p w:rsidR="00BB1985" w:rsidRPr="00BB1985" w:rsidRDefault="00BB1985" w:rsidP="00BB198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</w:pPr>
      <w:r w:rsidRPr="00BB1985"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  <w:t>Земельный участок не обременен публичным сервитутом.</w:t>
      </w:r>
    </w:p>
    <w:p w:rsidR="00BB1985" w:rsidRPr="00BB1985" w:rsidRDefault="00BB1985" w:rsidP="00BB19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</w:pPr>
    </w:p>
    <w:p w:rsidR="00BB1985" w:rsidRPr="00BB1985" w:rsidRDefault="00BB1985" w:rsidP="00BB198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</w:pPr>
      <w:proofErr w:type="gramStart"/>
      <w:r w:rsidRPr="00BB1985"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  <w:t>Контроль за</w:t>
      </w:r>
      <w:proofErr w:type="gramEnd"/>
      <w:r w:rsidRPr="00BB1985"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  <w:t xml:space="preserve"> выполнением постановления оставляю за собой.</w:t>
      </w:r>
    </w:p>
    <w:p w:rsidR="00BB1985" w:rsidRPr="00BB1985" w:rsidRDefault="00BB1985" w:rsidP="00BB1985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DejaVuSans, 'Times New Roman'" w:hAnsi="Times New Roman" w:cs="Tahoma"/>
          <w:bCs/>
          <w:kern w:val="3"/>
          <w:sz w:val="24"/>
          <w:szCs w:val="24"/>
          <w:lang w:eastAsia="ja-JP" w:bidi="fa-IR"/>
        </w:rPr>
      </w:pPr>
    </w:p>
    <w:p w:rsidR="00BB1985" w:rsidRPr="00BB1985" w:rsidRDefault="00BB1985" w:rsidP="00BB1985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</w:pPr>
      <w:r w:rsidRPr="00BB1985"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  <w:t xml:space="preserve">Глава Федоровского </w:t>
      </w:r>
    </w:p>
    <w:p w:rsidR="00BB1985" w:rsidRPr="00BB1985" w:rsidRDefault="00BB1985" w:rsidP="00BB1985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</w:pPr>
      <w:r w:rsidRPr="00BB1985">
        <w:rPr>
          <w:rFonts w:ascii="Times New Roman" w:eastAsia="DejaVuSans, 'Times New Roman'" w:hAnsi="Times New Roman" w:cs="Tahoma"/>
          <w:b/>
          <w:bCs/>
          <w:kern w:val="3"/>
          <w:sz w:val="26"/>
          <w:szCs w:val="26"/>
          <w:lang w:eastAsia="ja-JP" w:bidi="fa-IR"/>
        </w:rPr>
        <w:t>сельского поселения                                                              В.Н. Гринченко</w:t>
      </w:r>
    </w:p>
    <w:p w:rsidR="00BB1985" w:rsidRPr="00BB1985" w:rsidRDefault="00BB1985" w:rsidP="00BB1985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B1985" w:rsidRPr="00BB1985" w:rsidRDefault="00BB1985" w:rsidP="00BB1985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BB1985">
        <w:rPr>
          <w:rFonts w:ascii="Times New Roman" w:eastAsia="Calibri" w:hAnsi="Times New Roman" w:cs="Times New Roman"/>
          <w:sz w:val="20"/>
          <w:szCs w:val="20"/>
        </w:rPr>
        <w:t>Рассылка: ОМИ и ЗО -  1 экз.</w:t>
      </w:r>
    </w:p>
    <w:p w:rsidR="00BB1985" w:rsidRPr="00BB1985" w:rsidRDefault="00BB1985" w:rsidP="00BB1985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BB1985">
        <w:rPr>
          <w:rFonts w:ascii="Times New Roman" w:eastAsia="Calibri" w:hAnsi="Times New Roman" w:cs="Times New Roman"/>
          <w:sz w:val="20"/>
          <w:szCs w:val="20"/>
        </w:rPr>
        <w:t xml:space="preserve">                  В дело – 1 экз.</w:t>
      </w:r>
    </w:p>
    <w:p w:rsidR="00A20B91" w:rsidRPr="00BB1985" w:rsidRDefault="00BB1985" w:rsidP="00BB1985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BB1985">
        <w:rPr>
          <w:rFonts w:ascii="Times New Roman" w:eastAsia="Calibri" w:hAnsi="Times New Roman" w:cs="Times New Roman"/>
          <w:sz w:val="20"/>
          <w:szCs w:val="20"/>
        </w:rPr>
        <w:t xml:space="preserve">                 Федоровскому с/</w:t>
      </w:r>
      <w:proofErr w:type="gramStart"/>
      <w:r w:rsidRPr="00BB1985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Pr="00BB1985">
        <w:rPr>
          <w:rFonts w:ascii="Times New Roman" w:eastAsia="Calibri" w:hAnsi="Times New Roman" w:cs="Times New Roman"/>
          <w:sz w:val="20"/>
          <w:szCs w:val="20"/>
        </w:rPr>
        <w:t xml:space="preserve"> – 3 экз.</w:t>
      </w:r>
    </w:p>
    <w:sectPr w:rsidR="00A20B91" w:rsidRPr="00BB1985" w:rsidSect="00BB198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Sans, 'Times New Roman'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B67"/>
    <w:multiLevelType w:val="hybridMultilevel"/>
    <w:tmpl w:val="F2DA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F8"/>
    <w:rsid w:val="005542F8"/>
    <w:rsid w:val="00A20B91"/>
    <w:rsid w:val="00B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2015-08-11T07:35:00Z</dcterms:created>
  <dcterms:modified xsi:type="dcterms:W3CDTF">2015-08-11T07:36:00Z</dcterms:modified>
</cp:coreProperties>
</file>